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6" w:rsidRPr="00461583" w:rsidRDefault="007A024F" w:rsidP="006D4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СООБЩЕНИЕ     </w:t>
      </w:r>
    </w:p>
    <w:p w:rsidR="006D47F6" w:rsidRPr="00461583" w:rsidRDefault="007A024F" w:rsidP="00555392">
      <w:pPr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  о проведении  </w:t>
      </w:r>
      <w:r w:rsidR="009C32BA">
        <w:rPr>
          <w:rFonts w:ascii="Times New Roman" w:hAnsi="Times New Roman" w:cs="Times New Roman"/>
          <w:b/>
          <w:sz w:val="16"/>
          <w:szCs w:val="16"/>
        </w:rPr>
        <w:t>внеочередного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общего собрания акционеров </w:t>
      </w:r>
    </w:p>
    <w:p w:rsidR="00984B3A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7A024F" w:rsidRPr="00461583">
        <w:rPr>
          <w:rFonts w:ascii="Times New Roman" w:hAnsi="Times New Roman" w:cs="Times New Roman"/>
          <w:b/>
          <w:sz w:val="16"/>
          <w:szCs w:val="16"/>
        </w:rPr>
        <w:t>акционерного общества «</w:t>
      </w:r>
      <w:r w:rsidRPr="00461583">
        <w:rPr>
          <w:rFonts w:ascii="Times New Roman" w:hAnsi="Times New Roman" w:cs="Times New Roman"/>
          <w:b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b/>
          <w:sz w:val="16"/>
          <w:szCs w:val="16"/>
        </w:rPr>
        <w:t xml:space="preserve">»       </w:t>
      </w:r>
      <w:r w:rsidR="007265CC" w:rsidRPr="00461583">
        <w:rPr>
          <w:rFonts w:ascii="Times New Roman" w:hAnsi="Times New Roman" w:cs="Times New Roman"/>
          <w:b/>
          <w:sz w:val="16"/>
          <w:szCs w:val="16"/>
        </w:rPr>
        <w:br/>
      </w:r>
      <w:r w:rsidR="007A024F" w:rsidRPr="00461583">
        <w:rPr>
          <w:rFonts w:ascii="Times New Roman" w:hAnsi="Times New Roman" w:cs="Times New Roman"/>
          <w:sz w:val="16"/>
          <w:szCs w:val="16"/>
        </w:rPr>
        <w:t>(место нахождения Общества:</w:t>
      </w:r>
      <w:proofErr w:type="gramEnd"/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Российская Федерация</w:t>
      </w:r>
      <w:r w:rsidR="004E262E" w:rsidRPr="00461583">
        <w:rPr>
          <w:rFonts w:ascii="Times New Roman" w:hAnsi="Times New Roman" w:cs="Times New Roman"/>
          <w:sz w:val="16"/>
          <w:szCs w:val="16"/>
        </w:rPr>
        <w:t>, Кемеровская область,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650021, г. </w:t>
      </w:r>
      <w:r w:rsidR="004E262E" w:rsidRPr="00461583">
        <w:rPr>
          <w:rFonts w:ascii="Times New Roman" w:hAnsi="Times New Roman" w:cs="Times New Roman"/>
          <w:sz w:val="16"/>
          <w:szCs w:val="16"/>
        </w:rPr>
        <w:t>Кемерово, ул</w:t>
      </w:r>
      <w:r w:rsidRPr="00461583">
        <w:rPr>
          <w:rFonts w:ascii="Times New Roman" w:hAnsi="Times New Roman" w:cs="Times New Roman"/>
          <w:sz w:val="16"/>
          <w:szCs w:val="16"/>
        </w:rPr>
        <w:t xml:space="preserve">ица 3-й участок </w:t>
      </w:r>
      <w:proofErr w:type="spellStart"/>
      <w:r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7A024F" w:rsidRPr="00461583">
        <w:rPr>
          <w:rFonts w:ascii="Times New Roman" w:hAnsi="Times New Roman" w:cs="Times New Roman"/>
          <w:sz w:val="16"/>
          <w:szCs w:val="16"/>
        </w:rPr>
        <w:t>)</w:t>
      </w:r>
    </w:p>
    <w:p w:rsidR="00DD681A" w:rsidRPr="00461583" w:rsidRDefault="00DD681A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05FFA" w:rsidRPr="00461583" w:rsidRDefault="00DD681A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</w:t>
      </w:r>
      <w:r w:rsidR="007A024F" w:rsidRPr="00461583">
        <w:rPr>
          <w:rFonts w:ascii="Times New Roman" w:hAnsi="Times New Roman" w:cs="Times New Roman"/>
          <w:sz w:val="16"/>
          <w:szCs w:val="16"/>
        </w:rPr>
        <w:t>кционерное общество «</w:t>
      </w:r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sz w:val="16"/>
          <w:szCs w:val="16"/>
        </w:rPr>
        <w:t>» (далее – АО «</w:t>
      </w:r>
      <w:proofErr w:type="spellStart"/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="00CE34ED" w:rsidRPr="00461583">
        <w:rPr>
          <w:rFonts w:ascii="Times New Roman" w:hAnsi="Times New Roman" w:cs="Times New Roman"/>
          <w:sz w:val="16"/>
          <w:szCs w:val="16"/>
        </w:rPr>
        <w:t xml:space="preserve"> автобаза</w:t>
      </w:r>
      <w:r w:rsidR="004E262E" w:rsidRPr="00461583">
        <w:rPr>
          <w:rFonts w:ascii="Times New Roman" w:hAnsi="Times New Roman" w:cs="Times New Roman"/>
          <w:sz w:val="16"/>
          <w:szCs w:val="16"/>
        </w:rPr>
        <w:t xml:space="preserve">»)  уведомляет о проведении </w:t>
      </w:r>
      <w:r w:rsidR="009C32BA">
        <w:rPr>
          <w:rFonts w:ascii="Times New Roman" w:hAnsi="Times New Roman" w:cs="Times New Roman"/>
          <w:sz w:val="16"/>
          <w:szCs w:val="16"/>
        </w:rPr>
        <w:t>внеочередного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с</w:t>
      </w:r>
      <w:r w:rsidR="007A024F" w:rsidRPr="00461583">
        <w:rPr>
          <w:rFonts w:ascii="Times New Roman" w:hAnsi="Times New Roman" w:cs="Times New Roman"/>
          <w:sz w:val="16"/>
          <w:szCs w:val="16"/>
        </w:rPr>
        <w:t>о</w:t>
      </w:r>
      <w:r w:rsidR="007A024F" w:rsidRPr="00461583">
        <w:rPr>
          <w:rFonts w:ascii="Times New Roman" w:hAnsi="Times New Roman" w:cs="Times New Roman"/>
          <w:sz w:val="16"/>
          <w:szCs w:val="16"/>
        </w:rPr>
        <w:t>брания акционеров (далее – Собрание).</w:t>
      </w:r>
    </w:p>
    <w:p w:rsidR="007A024F" w:rsidRPr="00461583" w:rsidRDefault="004E262E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Форма проведения </w:t>
      </w:r>
      <w:r w:rsidR="00461583" w:rsidRPr="00461583">
        <w:rPr>
          <w:rFonts w:ascii="Times New Roman" w:hAnsi="Times New Roman" w:cs="Times New Roman"/>
          <w:sz w:val="16"/>
          <w:szCs w:val="16"/>
        </w:rPr>
        <w:t>годового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 собрания акционеров -  </w:t>
      </w:r>
      <w:r w:rsidR="00461583" w:rsidRPr="00461583">
        <w:rPr>
          <w:rFonts w:ascii="Times New Roman" w:hAnsi="Times New Roman" w:cs="Times New Roman"/>
          <w:sz w:val="16"/>
          <w:szCs w:val="16"/>
        </w:rPr>
        <w:t>собрание.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Дата </w:t>
      </w:r>
      <w:r w:rsidR="00461583" w:rsidRPr="00461583">
        <w:rPr>
          <w:rFonts w:ascii="Times New Roman" w:hAnsi="Times New Roman" w:cs="Times New Roman"/>
          <w:sz w:val="16"/>
          <w:szCs w:val="16"/>
        </w:rPr>
        <w:t xml:space="preserve">проведения собрания -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>2</w:t>
      </w:r>
      <w:r w:rsidR="009C32BA">
        <w:rPr>
          <w:rFonts w:ascii="Times New Roman" w:hAnsi="Times New Roman" w:cs="Times New Roman"/>
          <w:b/>
          <w:sz w:val="16"/>
          <w:szCs w:val="16"/>
        </w:rPr>
        <w:t>8</w:t>
      </w:r>
      <w:r w:rsidR="00DD681A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32BA">
        <w:rPr>
          <w:rFonts w:ascii="Times New Roman" w:hAnsi="Times New Roman" w:cs="Times New Roman"/>
          <w:b/>
          <w:sz w:val="16"/>
          <w:szCs w:val="16"/>
        </w:rPr>
        <w:t>июля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b/>
          <w:sz w:val="16"/>
          <w:szCs w:val="16"/>
        </w:rPr>
        <w:t>202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2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</w:t>
      </w:r>
      <w:r w:rsidR="00705FFA" w:rsidRPr="00461583">
        <w:rPr>
          <w:rFonts w:ascii="Times New Roman" w:hAnsi="Times New Roman" w:cs="Times New Roman"/>
          <w:b/>
          <w:sz w:val="16"/>
          <w:szCs w:val="16"/>
        </w:rPr>
        <w:t>ода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в 1</w:t>
      </w:r>
      <w:r w:rsidR="009C32BA">
        <w:rPr>
          <w:rFonts w:ascii="Times New Roman" w:hAnsi="Times New Roman" w:cs="Times New Roman"/>
          <w:b/>
          <w:sz w:val="16"/>
          <w:szCs w:val="16"/>
        </w:rPr>
        <w:t>0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.00 </w:t>
      </w:r>
      <w:r w:rsidR="00461583" w:rsidRPr="00461583">
        <w:rPr>
          <w:rFonts w:ascii="Times New Roman" w:hAnsi="Times New Roman" w:cs="Times New Roman"/>
          <w:sz w:val="16"/>
          <w:szCs w:val="16"/>
        </w:rPr>
        <w:t>по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адрес</w:t>
      </w:r>
      <w:r w:rsidR="00461583" w:rsidRPr="00461583">
        <w:rPr>
          <w:rFonts w:ascii="Times New Roman" w:hAnsi="Times New Roman" w:cs="Times New Roman"/>
          <w:sz w:val="16"/>
          <w:szCs w:val="16"/>
        </w:rPr>
        <w:t>у: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461583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461583">
        <w:rPr>
          <w:rFonts w:ascii="Times New Roman" w:hAnsi="Times New Roman" w:cs="Times New Roman"/>
          <w:b/>
          <w:sz w:val="16"/>
          <w:szCs w:val="16"/>
        </w:rPr>
        <w:t xml:space="preserve">. Кемерово, ул.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3-й участок </w:t>
      </w:r>
      <w:proofErr w:type="spellStart"/>
      <w:r w:rsidR="00CE34ED" w:rsidRPr="00461583">
        <w:rPr>
          <w:rFonts w:ascii="Times New Roman" w:hAnsi="Times New Roman" w:cs="Times New Roman"/>
          <w:b/>
          <w:sz w:val="16"/>
          <w:szCs w:val="16"/>
        </w:rPr>
        <w:t>Топкинского</w:t>
      </w:r>
      <w:proofErr w:type="spellEnd"/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Лога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6B7E8E" w:rsidRPr="00461583">
        <w:rPr>
          <w:rFonts w:ascii="Times New Roman" w:hAnsi="Times New Roman" w:cs="Times New Roman"/>
          <w:b/>
          <w:sz w:val="16"/>
          <w:szCs w:val="16"/>
        </w:rPr>
        <w:t>д.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1</w:t>
      </w:r>
      <w:r w:rsidR="004E262E" w:rsidRPr="00461583">
        <w:rPr>
          <w:rFonts w:ascii="Times New Roman" w:hAnsi="Times New Roman" w:cs="Times New Roman"/>
          <w:b/>
          <w:sz w:val="16"/>
          <w:szCs w:val="16"/>
        </w:rPr>
        <w:t>.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Дата, на которую определяются (фиксируются) лица, имеющие право на участие в Собрании, - 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0</w:t>
      </w:r>
      <w:r w:rsidR="009C32BA">
        <w:rPr>
          <w:rFonts w:ascii="Times New Roman" w:hAnsi="Times New Roman" w:cs="Times New Roman"/>
          <w:b/>
          <w:sz w:val="16"/>
          <w:szCs w:val="16"/>
        </w:rPr>
        <w:t>6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32BA">
        <w:rPr>
          <w:rFonts w:ascii="Times New Roman" w:hAnsi="Times New Roman" w:cs="Times New Roman"/>
          <w:b/>
          <w:sz w:val="16"/>
          <w:szCs w:val="16"/>
        </w:rPr>
        <w:t>июля</w:t>
      </w:r>
      <w:r w:rsidR="003D442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2022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p w:rsidR="00461583" w:rsidRPr="00461583" w:rsidRDefault="00461583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5FFA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>Повестка дня Собрания:</w:t>
      </w:r>
    </w:p>
    <w:p w:rsidR="009C32BA" w:rsidRPr="009C32BA" w:rsidRDefault="009C32BA" w:rsidP="009C32BA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32BA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на заключение </w:t>
      </w:r>
      <w:r w:rsidRPr="009C32BA">
        <w:rPr>
          <w:rFonts w:ascii="Times New Roman" w:hAnsi="Times New Roman" w:cs="Times New Roman"/>
          <w:sz w:val="16"/>
          <w:szCs w:val="16"/>
        </w:rPr>
        <w:t>договора поручительства, являющегося крупной сделкой, а также сделкой, в совершении которой имеется заинтересованность</w:t>
      </w:r>
      <w:r w:rsidRPr="009C32BA">
        <w:rPr>
          <w:rFonts w:ascii="Times New Roman" w:hAnsi="Times New Roman" w:cs="Times New Roman"/>
          <w:spacing w:val="3"/>
          <w:sz w:val="16"/>
          <w:szCs w:val="16"/>
        </w:rPr>
        <w:t xml:space="preserve">, </w:t>
      </w:r>
      <w:r w:rsidRPr="009C32BA">
        <w:rPr>
          <w:rFonts w:ascii="Times New Roman" w:hAnsi="Times New Roman" w:cs="Times New Roman"/>
          <w:color w:val="000000"/>
          <w:sz w:val="16"/>
          <w:szCs w:val="16"/>
        </w:rPr>
        <w:t xml:space="preserve">между </w:t>
      </w:r>
      <w:r w:rsidRPr="009C32BA">
        <w:rPr>
          <w:rFonts w:ascii="Times New Roman" w:hAnsi="Times New Roman" w:cs="Times New Roman"/>
          <w:sz w:val="16"/>
          <w:szCs w:val="16"/>
        </w:rPr>
        <w:t>АО «</w:t>
      </w:r>
      <w:proofErr w:type="spellStart"/>
      <w:r w:rsidRPr="009C32BA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9C32BA">
        <w:rPr>
          <w:rFonts w:ascii="Times New Roman" w:hAnsi="Times New Roman" w:cs="Times New Roman"/>
          <w:sz w:val="16"/>
          <w:szCs w:val="16"/>
        </w:rPr>
        <w:t xml:space="preserve"> автобаза»</w:t>
      </w:r>
      <w:r w:rsidRPr="009C32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9C32BA">
        <w:rPr>
          <w:rFonts w:ascii="Times New Roman" w:hAnsi="Times New Roman" w:cs="Times New Roman"/>
          <w:color w:val="000000"/>
          <w:sz w:val="16"/>
          <w:szCs w:val="16"/>
        </w:rPr>
        <w:t>(Поручитель) и Банком ВТБ (ПАО) (Кредитор) в обеспечение исполнения обязательств ООО «</w:t>
      </w:r>
      <w:proofErr w:type="spellStart"/>
      <w:r w:rsidRPr="009C32BA">
        <w:rPr>
          <w:rFonts w:ascii="Times New Roman" w:hAnsi="Times New Roman" w:cs="Times New Roman"/>
          <w:color w:val="000000"/>
          <w:sz w:val="16"/>
          <w:szCs w:val="16"/>
        </w:rPr>
        <w:t>Кузбассдорстрой</w:t>
      </w:r>
      <w:proofErr w:type="spellEnd"/>
      <w:r w:rsidRPr="009C32BA">
        <w:rPr>
          <w:rFonts w:ascii="Times New Roman" w:hAnsi="Times New Roman" w:cs="Times New Roman"/>
          <w:color w:val="000000"/>
          <w:sz w:val="16"/>
          <w:szCs w:val="16"/>
        </w:rPr>
        <w:t xml:space="preserve">» в качестве «Заемщика» </w:t>
      </w:r>
      <w:r w:rsidRPr="009C32BA">
        <w:rPr>
          <w:rFonts w:ascii="Times New Roman" w:hAnsi="Times New Roman" w:cs="Times New Roman"/>
          <w:sz w:val="16"/>
          <w:szCs w:val="16"/>
        </w:rPr>
        <w:t>по Кредитному соглашению.</w:t>
      </w:r>
    </w:p>
    <w:p w:rsidR="00461583" w:rsidRPr="00461583" w:rsidRDefault="00461583" w:rsidP="0046158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A024F" w:rsidRPr="00461583" w:rsidRDefault="007A024F" w:rsidP="006D47F6">
      <w:pPr>
        <w:pStyle w:val="a3"/>
        <w:spacing w:line="264" w:lineRule="auto"/>
        <w:ind w:left="284" w:firstLine="28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61583">
        <w:rPr>
          <w:rFonts w:ascii="Times New Roman" w:hAnsi="Times New Roman" w:cs="Times New Roman"/>
          <w:sz w:val="16"/>
          <w:szCs w:val="16"/>
          <w:u w:val="single"/>
        </w:rPr>
        <w:t>В Собрании могут принимать участие лица: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i/>
          <w:sz w:val="16"/>
          <w:szCs w:val="16"/>
        </w:rPr>
        <w:t>включенные</w:t>
      </w:r>
      <w:proofErr w:type="gramEnd"/>
      <w:r w:rsidRPr="00461583">
        <w:rPr>
          <w:rFonts w:ascii="Times New Roman" w:hAnsi="Times New Roman" w:cs="Times New Roman"/>
          <w:i/>
          <w:sz w:val="16"/>
          <w:szCs w:val="16"/>
        </w:rPr>
        <w:t xml:space="preserve"> в список лиц, имеющих право на участие в Собрании;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лица, к которым права указанных лиц на акции перешли в порядке наследования</w:t>
      </w:r>
      <w:r w:rsidR="008219D4" w:rsidRPr="00461583">
        <w:rPr>
          <w:rFonts w:ascii="Times New Roman" w:hAnsi="Times New Roman" w:cs="Times New Roman"/>
          <w:i/>
          <w:sz w:val="16"/>
          <w:szCs w:val="16"/>
        </w:rPr>
        <w:t xml:space="preserve"> или реорганизации</w:t>
      </w:r>
      <w:r w:rsidRPr="00461583">
        <w:rPr>
          <w:rFonts w:ascii="Times New Roman" w:hAnsi="Times New Roman" w:cs="Times New Roman"/>
          <w:i/>
          <w:sz w:val="16"/>
          <w:szCs w:val="16"/>
        </w:rPr>
        <w:t>;</w:t>
      </w:r>
    </w:p>
    <w:p w:rsidR="007A024F" w:rsidRPr="00461583" w:rsidRDefault="007A024F" w:rsidP="006D47F6">
      <w:pPr>
        <w:pStyle w:val="a3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представители вышеуказанных лиц, действующие на основании доверенности, составленной в письменной форме. Доверенность на голосовании должна быть оформлена в соответствии с требованиями пунктов 3 и 4 статьи 185.1 Гражданского кодекса Российской Федерации или уд</w:t>
      </w:r>
      <w:r w:rsidRPr="00461583">
        <w:rPr>
          <w:rFonts w:ascii="Times New Roman" w:hAnsi="Times New Roman" w:cs="Times New Roman"/>
          <w:i/>
          <w:sz w:val="16"/>
          <w:szCs w:val="16"/>
        </w:rPr>
        <w:t>о</w:t>
      </w:r>
      <w:r w:rsidRPr="00461583">
        <w:rPr>
          <w:rFonts w:ascii="Times New Roman" w:hAnsi="Times New Roman" w:cs="Times New Roman"/>
          <w:i/>
          <w:sz w:val="16"/>
          <w:szCs w:val="16"/>
        </w:rPr>
        <w:t xml:space="preserve">стоверена нотариально. </w:t>
      </w:r>
    </w:p>
    <w:p w:rsidR="00920477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С информацией (материалами), предоставляемой акционерам при подготовке к проведению </w:t>
      </w:r>
      <w:r w:rsidR="00D4677C" w:rsidRPr="00461583">
        <w:rPr>
          <w:rFonts w:ascii="Times New Roman" w:hAnsi="Times New Roman" w:cs="Times New Roman"/>
          <w:sz w:val="16"/>
          <w:szCs w:val="16"/>
        </w:rPr>
        <w:t>внеочередного</w:t>
      </w:r>
      <w:r w:rsidRPr="00461583">
        <w:rPr>
          <w:rFonts w:ascii="Times New Roman" w:hAnsi="Times New Roman" w:cs="Times New Roman"/>
          <w:sz w:val="16"/>
          <w:szCs w:val="16"/>
        </w:rPr>
        <w:t xml:space="preserve"> общего собрания, можно ежедневно по рабочим дням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  </w:t>
      </w:r>
      <w:r w:rsidRPr="00461583">
        <w:rPr>
          <w:rFonts w:ascii="Times New Roman" w:hAnsi="Times New Roman" w:cs="Times New Roman"/>
          <w:sz w:val="16"/>
          <w:szCs w:val="16"/>
        </w:rPr>
        <w:t xml:space="preserve">(с понедельника по пятницу включительно) начиная с </w:t>
      </w:r>
      <w:r w:rsidR="003D442D" w:rsidRPr="00461583">
        <w:rPr>
          <w:rFonts w:ascii="Times New Roman" w:hAnsi="Times New Roman" w:cs="Times New Roman"/>
          <w:sz w:val="16"/>
          <w:szCs w:val="16"/>
        </w:rPr>
        <w:t>0</w:t>
      </w:r>
      <w:r w:rsidR="009C32BA">
        <w:rPr>
          <w:rFonts w:ascii="Times New Roman" w:hAnsi="Times New Roman" w:cs="Times New Roman"/>
          <w:sz w:val="16"/>
          <w:szCs w:val="16"/>
        </w:rPr>
        <w:t>7</w:t>
      </w:r>
      <w:r w:rsidR="008219D4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9C32BA">
        <w:rPr>
          <w:rFonts w:ascii="Times New Roman" w:hAnsi="Times New Roman" w:cs="Times New Roman"/>
          <w:sz w:val="16"/>
          <w:szCs w:val="16"/>
        </w:rPr>
        <w:t>июля</w:t>
      </w:r>
      <w:r w:rsidRPr="00461583">
        <w:rPr>
          <w:rFonts w:ascii="Times New Roman" w:hAnsi="Times New Roman" w:cs="Times New Roman"/>
          <w:sz w:val="16"/>
          <w:szCs w:val="16"/>
        </w:rPr>
        <w:t xml:space="preserve"> 202</w:t>
      </w:r>
      <w:r w:rsidR="00461583" w:rsidRPr="00461583">
        <w:rPr>
          <w:rFonts w:ascii="Times New Roman" w:hAnsi="Times New Roman" w:cs="Times New Roman"/>
          <w:sz w:val="16"/>
          <w:szCs w:val="16"/>
        </w:rPr>
        <w:t>2</w:t>
      </w:r>
      <w:r w:rsidRPr="00461583">
        <w:rPr>
          <w:rFonts w:ascii="Times New Roman" w:hAnsi="Times New Roman" w:cs="Times New Roman"/>
          <w:sz w:val="16"/>
          <w:szCs w:val="16"/>
        </w:rPr>
        <w:t xml:space="preserve"> года  </w:t>
      </w:r>
      <w:r w:rsidR="008D0B7A" w:rsidRPr="00461583">
        <w:rPr>
          <w:rFonts w:ascii="Times New Roman" w:hAnsi="Times New Roman" w:cs="Times New Roman"/>
          <w:sz w:val="16"/>
          <w:szCs w:val="16"/>
        </w:rPr>
        <w:t xml:space="preserve">с 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09-00 часов до 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920477" w:rsidRPr="00461583">
        <w:rPr>
          <w:rFonts w:ascii="Times New Roman" w:hAnsi="Times New Roman" w:cs="Times New Roman"/>
          <w:sz w:val="16"/>
          <w:szCs w:val="16"/>
        </w:rPr>
        <w:t>16</w:t>
      </w:r>
      <w:r w:rsidR="00B836C6" w:rsidRPr="00461583">
        <w:rPr>
          <w:rFonts w:ascii="Times New Roman" w:hAnsi="Times New Roman" w:cs="Times New Roman"/>
          <w:sz w:val="16"/>
          <w:szCs w:val="16"/>
        </w:rPr>
        <w:t>-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00 часов по адресу: г. Кемерово ул. 3-й участок </w:t>
      </w:r>
      <w:proofErr w:type="spellStart"/>
      <w:r w:rsidR="00920477"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="00920477"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B836C6" w:rsidRPr="00461583">
        <w:rPr>
          <w:rFonts w:ascii="Times New Roman" w:hAnsi="Times New Roman" w:cs="Times New Roman"/>
          <w:sz w:val="16"/>
          <w:szCs w:val="16"/>
        </w:rPr>
        <w:t>.</w:t>
      </w:r>
    </w:p>
    <w:p w:rsidR="007A024F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sz w:val="16"/>
          <w:szCs w:val="16"/>
        </w:rPr>
        <w:t>Категории (типы) акций, владельцы которых имеют право голоса по всем вопросам повестки дня Собрания – акции именные обыкновенные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бездокументарные</w:t>
      </w:r>
      <w:r w:rsidRPr="00461583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номером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555392" w:rsidRPr="00461583">
        <w:rPr>
          <w:rFonts w:ascii="Times New Roman" w:hAnsi="Times New Roman" w:cs="Times New Roman"/>
          <w:sz w:val="16"/>
          <w:szCs w:val="16"/>
        </w:rPr>
        <w:t>1-01-</w:t>
      </w:r>
      <w:r w:rsidR="00B836C6" w:rsidRPr="00461583">
        <w:rPr>
          <w:rFonts w:ascii="Times New Roman" w:hAnsi="Times New Roman" w:cs="Times New Roman"/>
          <w:sz w:val="16"/>
          <w:szCs w:val="16"/>
        </w:rPr>
        <w:t>12591-</w:t>
      </w:r>
      <w:r w:rsidR="00B836C6" w:rsidRPr="00461583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461583">
        <w:rPr>
          <w:rFonts w:ascii="Times New Roman" w:hAnsi="Times New Roman" w:cs="Times New Roman"/>
          <w:sz w:val="16"/>
          <w:szCs w:val="16"/>
        </w:rPr>
        <w:t xml:space="preserve">, дата государственной регистрации ценных бумаг </w:t>
      </w:r>
      <w:r w:rsidR="00B836C6" w:rsidRPr="00461583">
        <w:rPr>
          <w:rFonts w:ascii="Times New Roman" w:hAnsi="Times New Roman" w:cs="Times New Roman"/>
          <w:sz w:val="16"/>
          <w:szCs w:val="16"/>
        </w:rPr>
        <w:t>15.02.1994</w:t>
      </w:r>
      <w:r w:rsidR="006D47F6" w:rsidRPr="00461583">
        <w:rPr>
          <w:rFonts w:ascii="Times New Roman" w:hAnsi="Times New Roman" w:cs="Times New Roman"/>
          <w:sz w:val="16"/>
          <w:szCs w:val="16"/>
        </w:rPr>
        <w:t xml:space="preserve"> г.</w:t>
      </w:r>
      <w:proofErr w:type="gramEnd"/>
    </w:p>
    <w:p w:rsidR="00A76E70" w:rsidRPr="00461583" w:rsidRDefault="00A76E70" w:rsidP="007F0A31">
      <w:pPr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Внимание! </w:t>
      </w:r>
      <w:proofErr w:type="gramStart"/>
      <w:r w:rsidR="007F0A31" w:rsidRPr="00461583">
        <w:rPr>
          <w:rFonts w:ascii="Times New Roman" w:hAnsi="Times New Roman" w:cs="Times New Roman"/>
          <w:sz w:val="16"/>
          <w:szCs w:val="16"/>
        </w:rPr>
        <w:t>В соответствии с ч. 1 ст. 75 ФЗ «Об акционерных обществах»,</w:t>
      </w:r>
      <w:r w:rsidR="007F0A31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F0A31" w:rsidRPr="00461583">
        <w:rPr>
          <w:rFonts w:ascii="Times New Roman" w:hAnsi="Times New Roman" w:cs="Times New Roman"/>
          <w:sz w:val="16"/>
          <w:szCs w:val="16"/>
        </w:rPr>
        <w:t>е</w:t>
      </w:r>
      <w:r w:rsidRPr="00461583">
        <w:rPr>
          <w:rFonts w:ascii="Times New Roman" w:hAnsi="Times New Roman" w:cs="Times New Roman"/>
          <w:sz w:val="16"/>
          <w:szCs w:val="16"/>
        </w:rPr>
        <w:t>сли иное не предусмотрено федеральным законом, акционеры - владельцы голосующих акций вправе требовать выкупа обществом всех или части принадлежащих им акций в случа</w:t>
      </w:r>
      <w:r w:rsidR="007F0A31" w:rsidRPr="00461583">
        <w:rPr>
          <w:rFonts w:ascii="Times New Roman" w:hAnsi="Times New Roman" w:cs="Times New Roman"/>
          <w:sz w:val="16"/>
          <w:szCs w:val="16"/>
        </w:rPr>
        <w:t xml:space="preserve">е </w:t>
      </w:r>
      <w:bookmarkStart w:id="0" w:name="_GoBack"/>
      <w:r w:rsidRPr="00461583">
        <w:rPr>
          <w:rFonts w:ascii="Times New Roman" w:hAnsi="Times New Roman" w:cs="Times New Roman"/>
          <w:sz w:val="16"/>
          <w:szCs w:val="16"/>
        </w:rPr>
        <w:t>принятия общим собранием акционеров решения о согласии на совершение или о последующем одобрении крупной сделки</w:t>
      </w:r>
      <w:bookmarkEnd w:id="0"/>
      <w:r w:rsidRPr="00461583">
        <w:rPr>
          <w:rFonts w:ascii="Times New Roman" w:hAnsi="Times New Roman" w:cs="Times New Roman"/>
          <w:sz w:val="16"/>
          <w:szCs w:val="16"/>
        </w:rPr>
        <w:t>, предметом которой является имущество, стоимость которого с</w:t>
      </w:r>
      <w:r w:rsidRPr="00461583">
        <w:rPr>
          <w:rFonts w:ascii="Times New Roman" w:hAnsi="Times New Roman" w:cs="Times New Roman"/>
          <w:sz w:val="16"/>
          <w:szCs w:val="16"/>
        </w:rPr>
        <w:t>о</w:t>
      </w:r>
      <w:r w:rsidRPr="00461583">
        <w:rPr>
          <w:rFonts w:ascii="Times New Roman" w:hAnsi="Times New Roman" w:cs="Times New Roman"/>
          <w:sz w:val="16"/>
          <w:szCs w:val="16"/>
        </w:rPr>
        <w:t>ставляет более 50 процентов балансовой стоимости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активов общества, определенной по данным его бухгалтерской (финансовой) отчетности на после</w:t>
      </w:r>
      <w:r w:rsidRPr="00461583">
        <w:rPr>
          <w:rFonts w:ascii="Times New Roman" w:hAnsi="Times New Roman" w:cs="Times New Roman"/>
          <w:sz w:val="16"/>
          <w:szCs w:val="16"/>
        </w:rPr>
        <w:t>д</w:t>
      </w:r>
      <w:r w:rsidRPr="00461583">
        <w:rPr>
          <w:rFonts w:ascii="Times New Roman" w:hAnsi="Times New Roman" w:cs="Times New Roman"/>
          <w:sz w:val="16"/>
          <w:szCs w:val="16"/>
        </w:rPr>
        <w:t xml:space="preserve">нюю отчетную дату (в том числе одновременно являющейся сделкой, в совершении которой имеется заинтересованность),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</w:t>
      </w:r>
      <w:proofErr w:type="gramStart"/>
      <w:r w:rsidRPr="00461583">
        <w:rPr>
          <w:rFonts w:ascii="Times New Roman" w:hAnsi="Times New Roman" w:cs="Times New Roman"/>
          <w:sz w:val="16"/>
          <w:szCs w:val="16"/>
        </w:rPr>
        <w:t>сделки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либо не принимали участия в голосовании по этим вопросам;</w:t>
      </w:r>
    </w:p>
    <w:p w:rsidR="007A024F" w:rsidRPr="00461583" w:rsidRDefault="00670E79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B836C6" w:rsidRPr="00461583">
        <w:rPr>
          <w:rFonts w:ascii="Times New Roman" w:hAnsi="Times New Roman" w:cs="Times New Roman"/>
          <w:sz w:val="16"/>
          <w:szCs w:val="16"/>
        </w:rPr>
        <w:t>Совет директоров</w:t>
      </w:r>
    </w:p>
    <w:p w:rsidR="00B836C6" w:rsidRPr="00461583" w:rsidRDefault="00B836C6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АО «Предзаводская автобаза»</w:t>
      </w:r>
    </w:p>
    <w:sectPr w:rsidR="00B836C6" w:rsidRPr="00461583" w:rsidSect="00E92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83" w:rsidRDefault="00461583" w:rsidP="00071319">
      <w:pPr>
        <w:spacing w:after="0" w:line="240" w:lineRule="auto"/>
      </w:pPr>
      <w:r>
        <w:separator/>
      </w:r>
    </w:p>
  </w:endnote>
  <w:end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83" w:rsidRDefault="00461583" w:rsidP="00071319">
      <w:pPr>
        <w:spacing w:after="0" w:line="240" w:lineRule="auto"/>
      </w:pPr>
      <w:r>
        <w:separator/>
      </w:r>
    </w:p>
  </w:footnote>
  <w:foot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1E2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EFE"/>
    <w:multiLevelType w:val="hybridMultilevel"/>
    <w:tmpl w:val="3098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3DD0"/>
    <w:multiLevelType w:val="hybridMultilevel"/>
    <w:tmpl w:val="12C09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16CAF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A46DA"/>
    <w:multiLevelType w:val="hybridMultilevel"/>
    <w:tmpl w:val="6A0E179C"/>
    <w:lvl w:ilvl="0" w:tplc="568EF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84101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32ECB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4F"/>
    <w:rsid w:val="000224AA"/>
    <w:rsid w:val="00071319"/>
    <w:rsid w:val="00074E7E"/>
    <w:rsid w:val="00196B33"/>
    <w:rsid w:val="001D6318"/>
    <w:rsid w:val="001D6BAF"/>
    <w:rsid w:val="001D761B"/>
    <w:rsid w:val="002403CD"/>
    <w:rsid w:val="002A02C2"/>
    <w:rsid w:val="00335BC6"/>
    <w:rsid w:val="00340E77"/>
    <w:rsid w:val="00365ACF"/>
    <w:rsid w:val="00376BA5"/>
    <w:rsid w:val="00387528"/>
    <w:rsid w:val="003A4310"/>
    <w:rsid w:val="003B02EC"/>
    <w:rsid w:val="003D442D"/>
    <w:rsid w:val="00414D6A"/>
    <w:rsid w:val="0042008F"/>
    <w:rsid w:val="00461583"/>
    <w:rsid w:val="004E262E"/>
    <w:rsid w:val="004E4F0D"/>
    <w:rsid w:val="00555392"/>
    <w:rsid w:val="0057493D"/>
    <w:rsid w:val="00622F33"/>
    <w:rsid w:val="00624FAF"/>
    <w:rsid w:val="006630C3"/>
    <w:rsid w:val="00670E79"/>
    <w:rsid w:val="00680A27"/>
    <w:rsid w:val="00696DE7"/>
    <w:rsid w:val="006B7E8E"/>
    <w:rsid w:val="006D47F6"/>
    <w:rsid w:val="00701582"/>
    <w:rsid w:val="00705FFA"/>
    <w:rsid w:val="00722C92"/>
    <w:rsid w:val="007265CC"/>
    <w:rsid w:val="0075419A"/>
    <w:rsid w:val="007A024F"/>
    <w:rsid w:val="007F0A31"/>
    <w:rsid w:val="00806348"/>
    <w:rsid w:val="008219D4"/>
    <w:rsid w:val="00823C55"/>
    <w:rsid w:val="00857119"/>
    <w:rsid w:val="008D0B7A"/>
    <w:rsid w:val="00920477"/>
    <w:rsid w:val="00940467"/>
    <w:rsid w:val="00984B3A"/>
    <w:rsid w:val="009C32BA"/>
    <w:rsid w:val="00A0096D"/>
    <w:rsid w:val="00A15EDF"/>
    <w:rsid w:val="00A31CEF"/>
    <w:rsid w:val="00A61612"/>
    <w:rsid w:val="00A76E70"/>
    <w:rsid w:val="00AF06F3"/>
    <w:rsid w:val="00B27A24"/>
    <w:rsid w:val="00B5188C"/>
    <w:rsid w:val="00B55660"/>
    <w:rsid w:val="00B73120"/>
    <w:rsid w:val="00B836C6"/>
    <w:rsid w:val="00B94560"/>
    <w:rsid w:val="00C2765C"/>
    <w:rsid w:val="00C86538"/>
    <w:rsid w:val="00CC50DC"/>
    <w:rsid w:val="00CE34ED"/>
    <w:rsid w:val="00D104C0"/>
    <w:rsid w:val="00D223F9"/>
    <w:rsid w:val="00D4677C"/>
    <w:rsid w:val="00D619D8"/>
    <w:rsid w:val="00DD681A"/>
    <w:rsid w:val="00E05CA9"/>
    <w:rsid w:val="00E24697"/>
    <w:rsid w:val="00E92002"/>
    <w:rsid w:val="00EB0B72"/>
    <w:rsid w:val="00F5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  <w:style w:type="paragraph" w:customStyle="1" w:styleId="ConsPlusNonformat">
    <w:name w:val="ConsPlusNonformat"/>
    <w:uiPriority w:val="99"/>
    <w:rsid w:val="00DD6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387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3EF5-A06A-44C4-A505-C9575FB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maitakova_ta_1511</cp:lastModifiedBy>
  <cp:revision>3</cp:revision>
  <cp:lastPrinted>2021-02-24T06:40:00Z</cp:lastPrinted>
  <dcterms:created xsi:type="dcterms:W3CDTF">2022-07-07T03:01:00Z</dcterms:created>
  <dcterms:modified xsi:type="dcterms:W3CDTF">2022-07-07T03:04:00Z</dcterms:modified>
</cp:coreProperties>
</file>