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236BF" w14:textId="77777777" w:rsidR="006D47F6" w:rsidRPr="00190598" w:rsidRDefault="007A024F" w:rsidP="006D47F6">
      <w:pPr>
        <w:spacing w:line="240" w:lineRule="auto"/>
        <w:ind w:firstLine="709"/>
        <w:contextualSpacing/>
        <w:jc w:val="center"/>
        <w:rPr>
          <w:rFonts w:ascii="Times New Roman" w:hAnsi="Times New Roman" w:cs="Times New Roman"/>
          <w:b/>
          <w:sz w:val="21"/>
          <w:szCs w:val="21"/>
        </w:rPr>
      </w:pPr>
      <w:r w:rsidRPr="00190598">
        <w:rPr>
          <w:rFonts w:ascii="Times New Roman" w:hAnsi="Times New Roman" w:cs="Times New Roman"/>
          <w:b/>
          <w:sz w:val="21"/>
          <w:szCs w:val="21"/>
        </w:rPr>
        <w:t xml:space="preserve">СООБЩЕНИЕ     </w:t>
      </w:r>
    </w:p>
    <w:p w14:paraId="11FAE088" w14:textId="77777777" w:rsidR="00741B62" w:rsidRPr="00190598" w:rsidRDefault="007A024F" w:rsidP="006D47F6">
      <w:pPr>
        <w:spacing w:line="240" w:lineRule="auto"/>
        <w:ind w:firstLine="567"/>
        <w:contextualSpacing/>
        <w:jc w:val="center"/>
        <w:rPr>
          <w:rFonts w:ascii="Times New Roman" w:hAnsi="Times New Roman" w:cs="Times New Roman"/>
          <w:b/>
          <w:sz w:val="21"/>
          <w:szCs w:val="21"/>
        </w:rPr>
      </w:pPr>
      <w:r w:rsidRPr="00190598">
        <w:rPr>
          <w:rFonts w:ascii="Times New Roman" w:hAnsi="Times New Roman" w:cs="Times New Roman"/>
          <w:b/>
          <w:sz w:val="21"/>
          <w:szCs w:val="21"/>
        </w:rPr>
        <w:t xml:space="preserve">   о проведении  годового </w:t>
      </w:r>
      <w:r w:rsidR="006575AA" w:rsidRPr="00190598">
        <w:rPr>
          <w:rFonts w:ascii="Times New Roman" w:hAnsi="Times New Roman" w:cs="Times New Roman"/>
          <w:b/>
          <w:sz w:val="21"/>
          <w:szCs w:val="21"/>
        </w:rPr>
        <w:t xml:space="preserve">заседания </w:t>
      </w:r>
      <w:r w:rsidRPr="00190598">
        <w:rPr>
          <w:rFonts w:ascii="Times New Roman" w:hAnsi="Times New Roman" w:cs="Times New Roman"/>
          <w:b/>
          <w:sz w:val="21"/>
          <w:szCs w:val="21"/>
        </w:rPr>
        <w:t xml:space="preserve">общего собрания акционеров </w:t>
      </w:r>
    </w:p>
    <w:p w14:paraId="60847C26" w14:textId="77777777" w:rsidR="00DE7944" w:rsidRPr="00190598" w:rsidRDefault="00B27602" w:rsidP="006D47F6">
      <w:pPr>
        <w:spacing w:line="240" w:lineRule="auto"/>
        <w:ind w:firstLine="567"/>
        <w:contextualSpacing/>
        <w:jc w:val="center"/>
        <w:rPr>
          <w:rFonts w:ascii="Times New Roman" w:hAnsi="Times New Roman" w:cs="Times New Roman"/>
          <w:b/>
          <w:sz w:val="21"/>
          <w:szCs w:val="21"/>
        </w:rPr>
      </w:pPr>
      <w:r>
        <w:rPr>
          <w:rFonts w:ascii="Times New Roman" w:hAnsi="Times New Roman" w:cs="Times New Roman"/>
          <w:b/>
          <w:sz w:val="21"/>
          <w:szCs w:val="21"/>
        </w:rPr>
        <w:t>А</w:t>
      </w:r>
      <w:r w:rsidR="00F74D7B" w:rsidRPr="00190598">
        <w:rPr>
          <w:rFonts w:ascii="Times New Roman" w:hAnsi="Times New Roman" w:cs="Times New Roman"/>
          <w:b/>
          <w:sz w:val="21"/>
          <w:szCs w:val="21"/>
        </w:rPr>
        <w:t>кционерно</w:t>
      </w:r>
      <w:r w:rsidR="00190598" w:rsidRPr="00190598">
        <w:rPr>
          <w:rFonts w:ascii="Times New Roman" w:hAnsi="Times New Roman" w:cs="Times New Roman"/>
          <w:b/>
          <w:sz w:val="21"/>
          <w:szCs w:val="21"/>
        </w:rPr>
        <w:t>го</w:t>
      </w:r>
      <w:r w:rsidR="00F74D7B" w:rsidRPr="00190598">
        <w:rPr>
          <w:rFonts w:ascii="Times New Roman" w:hAnsi="Times New Roman" w:cs="Times New Roman"/>
          <w:b/>
          <w:sz w:val="21"/>
          <w:szCs w:val="21"/>
        </w:rPr>
        <w:t xml:space="preserve"> обществ</w:t>
      </w:r>
      <w:r w:rsidR="00190598" w:rsidRPr="00190598">
        <w:rPr>
          <w:rFonts w:ascii="Times New Roman" w:hAnsi="Times New Roman" w:cs="Times New Roman"/>
          <w:b/>
          <w:sz w:val="21"/>
          <w:szCs w:val="21"/>
        </w:rPr>
        <w:t>а</w:t>
      </w:r>
      <w:r w:rsidR="00F74D7B" w:rsidRPr="00190598">
        <w:rPr>
          <w:rFonts w:ascii="Times New Roman" w:hAnsi="Times New Roman" w:cs="Times New Roman"/>
          <w:b/>
          <w:sz w:val="21"/>
          <w:szCs w:val="21"/>
        </w:rPr>
        <w:t xml:space="preserve"> «</w:t>
      </w:r>
      <w:proofErr w:type="spellStart"/>
      <w:r>
        <w:rPr>
          <w:rFonts w:ascii="Times New Roman" w:hAnsi="Times New Roman" w:cs="Times New Roman"/>
          <w:b/>
          <w:sz w:val="21"/>
          <w:szCs w:val="21"/>
        </w:rPr>
        <w:t>Предзаводская</w:t>
      </w:r>
      <w:proofErr w:type="spellEnd"/>
      <w:r>
        <w:rPr>
          <w:rFonts w:ascii="Times New Roman" w:hAnsi="Times New Roman" w:cs="Times New Roman"/>
          <w:b/>
          <w:sz w:val="21"/>
          <w:szCs w:val="21"/>
        </w:rPr>
        <w:t xml:space="preserve"> автобаза</w:t>
      </w:r>
      <w:r w:rsidR="00F74D7B" w:rsidRPr="00190598">
        <w:rPr>
          <w:rFonts w:ascii="Times New Roman" w:hAnsi="Times New Roman" w:cs="Times New Roman"/>
          <w:b/>
          <w:sz w:val="21"/>
          <w:szCs w:val="21"/>
        </w:rPr>
        <w:t>»</w:t>
      </w:r>
      <w:r w:rsidR="007A024F" w:rsidRPr="00190598">
        <w:rPr>
          <w:rFonts w:ascii="Times New Roman" w:hAnsi="Times New Roman" w:cs="Times New Roman"/>
          <w:b/>
          <w:sz w:val="21"/>
          <w:szCs w:val="21"/>
        </w:rPr>
        <w:t xml:space="preserve">                                                                                   </w:t>
      </w:r>
    </w:p>
    <w:p w14:paraId="559BA73A" w14:textId="77777777" w:rsidR="007A024F" w:rsidRPr="00190598" w:rsidRDefault="007A024F" w:rsidP="006D47F6">
      <w:pPr>
        <w:spacing w:line="240" w:lineRule="auto"/>
        <w:ind w:firstLine="567"/>
        <w:contextualSpacing/>
        <w:jc w:val="center"/>
        <w:rPr>
          <w:rFonts w:ascii="Times New Roman" w:hAnsi="Times New Roman" w:cs="Times New Roman"/>
          <w:sz w:val="21"/>
          <w:szCs w:val="21"/>
        </w:rPr>
      </w:pPr>
      <w:r w:rsidRPr="00190598">
        <w:rPr>
          <w:rFonts w:ascii="Times New Roman" w:hAnsi="Times New Roman" w:cs="Times New Roman"/>
          <w:b/>
          <w:sz w:val="21"/>
          <w:szCs w:val="21"/>
        </w:rPr>
        <w:t xml:space="preserve"> </w:t>
      </w:r>
      <w:r w:rsidRPr="00190598">
        <w:rPr>
          <w:rFonts w:ascii="Times New Roman" w:hAnsi="Times New Roman" w:cs="Times New Roman"/>
          <w:sz w:val="21"/>
          <w:szCs w:val="21"/>
        </w:rPr>
        <w:t xml:space="preserve">(место нахождения Общества: </w:t>
      </w:r>
      <w:r w:rsidR="00C83E71">
        <w:rPr>
          <w:rFonts w:ascii="Times New Roman" w:hAnsi="Times New Roman" w:cs="Times New Roman"/>
          <w:sz w:val="21"/>
          <w:szCs w:val="21"/>
        </w:rPr>
        <w:t xml:space="preserve">Российская Федерация, </w:t>
      </w:r>
      <w:r w:rsidR="00F74D7B" w:rsidRPr="00190598">
        <w:rPr>
          <w:rFonts w:ascii="Times New Roman" w:hAnsi="Times New Roman" w:cs="Times New Roman"/>
          <w:sz w:val="21"/>
          <w:szCs w:val="21"/>
        </w:rPr>
        <w:t>Кемеровская область</w:t>
      </w:r>
      <w:r w:rsidR="00C83E71">
        <w:rPr>
          <w:rFonts w:ascii="Times New Roman" w:hAnsi="Times New Roman" w:cs="Times New Roman"/>
          <w:sz w:val="21"/>
          <w:szCs w:val="21"/>
        </w:rPr>
        <w:t>, г</w:t>
      </w:r>
      <w:r w:rsidR="00B27602">
        <w:rPr>
          <w:rFonts w:ascii="Times New Roman" w:hAnsi="Times New Roman" w:cs="Times New Roman"/>
          <w:sz w:val="21"/>
          <w:szCs w:val="21"/>
        </w:rPr>
        <w:t>.</w:t>
      </w:r>
      <w:r w:rsidR="00C83E71">
        <w:rPr>
          <w:rFonts w:ascii="Times New Roman" w:hAnsi="Times New Roman" w:cs="Times New Roman"/>
          <w:sz w:val="21"/>
          <w:szCs w:val="21"/>
        </w:rPr>
        <w:t xml:space="preserve"> Кемерово</w:t>
      </w:r>
      <w:r w:rsidRPr="00190598">
        <w:rPr>
          <w:rFonts w:ascii="Times New Roman" w:hAnsi="Times New Roman" w:cs="Times New Roman"/>
          <w:sz w:val="21"/>
          <w:szCs w:val="21"/>
        </w:rPr>
        <w:t>)</w:t>
      </w:r>
    </w:p>
    <w:p w14:paraId="4F6B4BB6" w14:textId="77777777" w:rsidR="0063519F" w:rsidRPr="00190598" w:rsidRDefault="0063519F" w:rsidP="006D47F6">
      <w:pPr>
        <w:spacing w:line="264" w:lineRule="auto"/>
        <w:contextualSpacing/>
        <w:jc w:val="center"/>
        <w:rPr>
          <w:rFonts w:ascii="Times New Roman" w:hAnsi="Times New Roman" w:cs="Times New Roman"/>
          <w:b/>
          <w:sz w:val="21"/>
          <w:szCs w:val="21"/>
        </w:rPr>
      </w:pPr>
    </w:p>
    <w:p w14:paraId="624477AE" w14:textId="77777777" w:rsidR="007A024F" w:rsidRPr="004D77E8" w:rsidRDefault="007A024F" w:rsidP="006D47F6">
      <w:pPr>
        <w:spacing w:line="264" w:lineRule="auto"/>
        <w:contextualSpacing/>
        <w:jc w:val="center"/>
        <w:rPr>
          <w:rFonts w:ascii="Times New Roman" w:hAnsi="Times New Roman" w:cs="Times New Roman"/>
          <w:b/>
        </w:rPr>
      </w:pPr>
      <w:r w:rsidRPr="004D77E8">
        <w:rPr>
          <w:rFonts w:ascii="Times New Roman" w:hAnsi="Times New Roman" w:cs="Times New Roman"/>
          <w:b/>
        </w:rPr>
        <w:t>Уважаемый акционер!</w:t>
      </w:r>
    </w:p>
    <w:p w14:paraId="77B043FF" w14:textId="77777777" w:rsidR="00DE7944" w:rsidRPr="00190598" w:rsidRDefault="00B27602" w:rsidP="00987F87">
      <w:pPr>
        <w:spacing w:line="252" w:lineRule="auto"/>
        <w:ind w:firstLine="567"/>
        <w:contextualSpacing/>
        <w:jc w:val="both"/>
        <w:rPr>
          <w:rFonts w:ascii="Times New Roman" w:hAnsi="Times New Roman" w:cs="Times New Roman"/>
          <w:sz w:val="21"/>
          <w:szCs w:val="21"/>
        </w:rPr>
      </w:pPr>
      <w:r>
        <w:rPr>
          <w:rFonts w:ascii="Times New Roman" w:hAnsi="Times New Roman" w:cs="Times New Roman"/>
          <w:sz w:val="21"/>
          <w:szCs w:val="21"/>
        </w:rPr>
        <w:t>А</w:t>
      </w:r>
      <w:r w:rsidR="00F74D7B" w:rsidRPr="00190598">
        <w:rPr>
          <w:rFonts w:ascii="Times New Roman" w:hAnsi="Times New Roman" w:cs="Times New Roman"/>
          <w:sz w:val="21"/>
          <w:szCs w:val="21"/>
        </w:rPr>
        <w:t>кционерное общество «</w:t>
      </w:r>
      <w:proofErr w:type="spellStart"/>
      <w:r>
        <w:rPr>
          <w:rFonts w:ascii="Times New Roman" w:hAnsi="Times New Roman" w:cs="Times New Roman"/>
          <w:sz w:val="21"/>
          <w:szCs w:val="21"/>
        </w:rPr>
        <w:t>Предзаводская</w:t>
      </w:r>
      <w:proofErr w:type="spellEnd"/>
      <w:r>
        <w:rPr>
          <w:rFonts w:ascii="Times New Roman" w:hAnsi="Times New Roman" w:cs="Times New Roman"/>
          <w:sz w:val="21"/>
          <w:szCs w:val="21"/>
        </w:rPr>
        <w:t xml:space="preserve"> автобаза</w:t>
      </w:r>
      <w:r w:rsidR="00F74D7B" w:rsidRPr="00190598">
        <w:rPr>
          <w:rFonts w:ascii="Times New Roman" w:hAnsi="Times New Roman" w:cs="Times New Roman"/>
          <w:sz w:val="21"/>
          <w:szCs w:val="21"/>
        </w:rPr>
        <w:t>»</w:t>
      </w:r>
      <w:r w:rsidR="00F74D7B" w:rsidRPr="00190598">
        <w:rPr>
          <w:rFonts w:ascii="Times New Roman" w:hAnsi="Times New Roman" w:cs="Times New Roman"/>
          <w:b/>
          <w:sz w:val="21"/>
          <w:szCs w:val="21"/>
        </w:rPr>
        <w:t xml:space="preserve"> </w:t>
      </w:r>
      <w:r w:rsidR="007A024F" w:rsidRPr="00190598">
        <w:rPr>
          <w:rFonts w:ascii="Times New Roman" w:hAnsi="Times New Roman" w:cs="Times New Roman"/>
          <w:sz w:val="21"/>
          <w:szCs w:val="21"/>
        </w:rPr>
        <w:t xml:space="preserve">(далее – </w:t>
      </w:r>
      <w:r w:rsidR="00741B62" w:rsidRPr="00190598">
        <w:rPr>
          <w:rFonts w:ascii="Times New Roman" w:hAnsi="Times New Roman" w:cs="Times New Roman"/>
          <w:sz w:val="21"/>
          <w:szCs w:val="21"/>
        </w:rPr>
        <w:t>Общество</w:t>
      </w:r>
      <w:r w:rsidR="007A024F" w:rsidRPr="00190598">
        <w:rPr>
          <w:rFonts w:ascii="Times New Roman" w:hAnsi="Times New Roman" w:cs="Times New Roman"/>
          <w:sz w:val="21"/>
          <w:szCs w:val="21"/>
        </w:rPr>
        <w:t xml:space="preserve">)  уведомляет Вас о проведении годового </w:t>
      </w:r>
      <w:r w:rsidR="006575AA" w:rsidRPr="00190598">
        <w:rPr>
          <w:rFonts w:ascii="Times New Roman" w:hAnsi="Times New Roman" w:cs="Times New Roman"/>
          <w:sz w:val="21"/>
          <w:szCs w:val="21"/>
        </w:rPr>
        <w:t xml:space="preserve">заседания </w:t>
      </w:r>
      <w:r w:rsidR="007A024F" w:rsidRPr="00190598">
        <w:rPr>
          <w:rFonts w:ascii="Times New Roman" w:hAnsi="Times New Roman" w:cs="Times New Roman"/>
          <w:sz w:val="21"/>
          <w:szCs w:val="21"/>
        </w:rPr>
        <w:t>общего собрания акционеров</w:t>
      </w:r>
      <w:r w:rsidR="0063519F" w:rsidRPr="00190598">
        <w:rPr>
          <w:rFonts w:ascii="Times New Roman" w:hAnsi="Times New Roman" w:cs="Times New Roman"/>
          <w:sz w:val="21"/>
          <w:szCs w:val="21"/>
        </w:rPr>
        <w:t xml:space="preserve">, которое состоится </w:t>
      </w:r>
      <w:r>
        <w:rPr>
          <w:rFonts w:ascii="Times New Roman" w:hAnsi="Times New Roman" w:cs="Times New Roman"/>
          <w:b/>
          <w:sz w:val="21"/>
          <w:szCs w:val="21"/>
        </w:rPr>
        <w:t>23</w:t>
      </w:r>
      <w:r w:rsidR="0063519F" w:rsidRPr="00190598">
        <w:rPr>
          <w:rFonts w:ascii="Times New Roman" w:hAnsi="Times New Roman" w:cs="Times New Roman"/>
          <w:b/>
          <w:sz w:val="21"/>
          <w:szCs w:val="21"/>
        </w:rPr>
        <w:t xml:space="preserve"> </w:t>
      </w:r>
      <w:r w:rsidR="00F74D7B" w:rsidRPr="00190598">
        <w:rPr>
          <w:rFonts w:ascii="Times New Roman" w:hAnsi="Times New Roman" w:cs="Times New Roman"/>
          <w:b/>
          <w:sz w:val="21"/>
          <w:szCs w:val="21"/>
        </w:rPr>
        <w:t>мая</w:t>
      </w:r>
      <w:r w:rsidR="0063519F" w:rsidRPr="00190598">
        <w:rPr>
          <w:rFonts w:ascii="Times New Roman" w:hAnsi="Times New Roman" w:cs="Times New Roman"/>
          <w:b/>
          <w:sz w:val="21"/>
          <w:szCs w:val="21"/>
        </w:rPr>
        <w:t xml:space="preserve"> 202</w:t>
      </w:r>
      <w:r w:rsidR="006575AA" w:rsidRPr="00190598">
        <w:rPr>
          <w:rFonts w:ascii="Times New Roman" w:hAnsi="Times New Roman" w:cs="Times New Roman"/>
          <w:b/>
          <w:sz w:val="21"/>
          <w:szCs w:val="21"/>
        </w:rPr>
        <w:t>5</w:t>
      </w:r>
      <w:r w:rsidR="0063519F" w:rsidRPr="00190598">
        <w:rPr>
          <w:rFonts w:ascii="Times New Roman" w:hAnsi="Times New Roman" w:cs="Times New Roman"/>
          <w:b/>
          <w:sz w:val="21"/>
          <w:szCs w:val="21"/>
        </w:rPr>
        <w:t xml:space="preserve"> года в </w:t>
      </w:r>
      <w:r w:rsidR="008F240A" w:rsidRPr="00190598">
        <w:rPr>
          <w:rFonts w:ascii="Times New Roman" w:hAnsi="Times New Roman" w:cs="Times New Roman"/>
          <w:b/>
          <w:sz w:val="21"/>
          <w:szCs w:val="21"/>
        </w:rPr>
        <w:t>1</w:t>
      </w:r>
      <w:r w:rsidR="009F278D" w:rsidRPr="00190598">
        <w:rPr>
          <w:rFonts w:ascii="Times New Roman" w:hAnsi="Times New Roman" w:cs="Times New Roman"/>
          <w:b/>
          <w:sz w:val="21"/>
          <w:szCs w:val="21"/>
        </w:rPr>
        <w:t>1</w:t>
      </w:r>
      <w:r w:rsidR="0063519F" w:rsidRPr="00190598">
        <w:rPr>
          <w:rFonts w:ascii="Times New Roman" w:hAnsi="Times New Roman" w:cs="Times New Roman"/>
          <w:b/>
          <w:sz w:val="21"/>
          <w:szCs w:val="21"/>
        </w:rPr>
        <w:t>:</w:t>
      </w:r>
      <w:r w:rsidR="009F278D" w:rsidRPr="00190598">
        <w:rPr>
          <w:rFonts w:ascii="Times New Roman" w:hAnsi="Times New Roman" w:cs="Times New Roman"/>
          <w:b/>
          <w:sz w:val="21"/>
          <w:szCs w:val="21"/>
        </w:rPr>
        <w:t>0</w:t>
      </w:r>
      <w:r w:rsidR="0063519F" w:rsidRPr="00190598">
        <w:rPr>
          <w:rFonts w:ascii="Times New Roman" w:hAnsi="Times New Roman" w:cs="Times New Roman"/>
          <w:b/>
          <w:sz w:val="21"/>
          <w:szCs w:val="21"/>
        </w:rPr>
        <w:t>0 часов</w:t>
      </w:r>
      <w:r w:rsidR="0063519F" w:rsidRPr="00190598">
        <w:rPr>
          <w:rFonts w:ascii="Times New Roman" w:hAnsi="Times New Roman" w:cs="Times New Roman"/>
          <w:sz w:val="21"/>
          <w:szCs w:val="21"/>
        </w:rPr>
        <w:t xml:space="preserve"> по адресу: </w:t>
      </w:r>
      <w:r w:rsidR="0044268D" w:rsidRPr="0095213D">
        <w:rPr>
          <w:rFonts w:ascii="Times New Roman" w:hAnsi="Times New Roman" w:cs="Times New Roman"/>
          <w:b/>
          <w:sz w:val="21"/>
          <w:szCs w:val="21"/>
        </w:rPr>
        <w:t xml:space="preserve">Кемеровская область – Кузбасс, </w:t>
      </w:r>
      <w:r w:rsidR="0063519F" w:rsidRPr="0095213D">
        <w:rPr>
          <w:rFonts w:ascii="Times New Roman" w:hAnsi="Times New Roman" w:cs="Times New Roman"/>
          <w:b/>
          <w:sz w:val="21"/>
          <w:szCs w:val="21"/>
        </w:rPr>
        <w:t>г.</w:t>
      </w:r>
      <w:r w:rsidR="00DE7944" w:rsidRPr="0095213D">
        <w:rPr>
          <w:rFonts w:ascii="Times New Roman" w:hAnsi="Times New Roman" w:cs="Times New Roman"/>
          <w:b/>
          <w:sz w:val="21"/>
          <w:szCs w:val="21"/>
        </w:rPr>
        <w:t xml:space="preserve"> </w:t>
      </w:r>
      <w:r w:rsidR="00C83E71" w:rsidRPr="0095213D">
        <w:rPr>
          <w:rFonts w:ascii="Times New Roman" w:hAnsi="Times New Roman" w:cs="Times New Roman"/>
          <w:b/>
          <w:sz w:val="21"/>
          <w:szCs w:val="21"/>
        </w:rPr>
        <w:t>Кемерово</w:t>
      </w:r>
      <w:r w:rsidR="00F74D7B" w:rsidRPr="0095213D">
        <w:rPr>
          <w:rFonts w:ascii="Times New Roman" w:hAnsi="Times New Roman" w:cs="Times New Roman"/>
          <w:b/>
          <w:sz w:val="21"/>
          <w:szCs w:val="21"/>
        </w:rPr>
        <w:t xml:space="preserve">, </w:t>
      </w:r>
      <w:r w:rsidRPr="00B27602">
        <w:rPr>
          <w:rFonts w:ascii="Times New Roman" w:hAnsi="Times New Roman" w:cs="Times New Roman"/>
          <w:b/>
          <w:color w:val="000000"/>
        </w:rPr>
        <w:t>ул.3 участок Топкинского лога, 1</w:t>
      </w:r>
      <w:r w:rsidR="0063519F" w:rsidRPr="00B27602">
        <w:rPr>
          <w:rFonts w:ascii="Times New Roman" w:hAnsi="Times New Roman" w:cs="Times New Roman"/>
          <w:sz w:val="21"/>
          <w:szCs w:val="21"/>
        </w:rPr>
        <w:t>.</w:t>
      </w:r>
    </w:p>
    <w:p w14:paraId="402D7C28" w14:textId="77777777" w:rsidR="00DE7944" w:rsidRPr="00190598" w:rsidRDefault="006575AA" w:rsidP="00987F87">
      <w:pPr>
        <w:spacing w:line="252" w:lineRule="auto"/>
        <w:ind w:firstLine="567"/>
        <w:contextualSpacing/>
        <w:jc w:val="both"/>
        <w:rPr>
          <w:rFonts w:ascii="Times New Roman" w:hAnsi="Times New Roman" w:cs="Times New Roman"/>
          <w:sz w:val="21"/>
          <w:szCs w:val="21"/>
        </w:rPr>
      </w:pPr>
      <w:r w:rsidRPr="00190598">
        <w:rPr>
          <w:rFonts w:ascii="Times New Roman" w:hAnsi="Times New Roman" w:cs="Times New Roman"/>
          <w:sz w:val="21"/>
          <w:szCs w:val="21"/>
        </w:rPr>
        <w:t>Способ принятия решений</w:t>
      </w:r>
      <w:r w:rsidR="008B1D5D" w:rsidRPr="00190598">
        <w:rPr>
          <w:rFonts w:ascii="Times New Roman" w:hAnsi="Times New Roman" w:cs="Times New Roman"/>
          <w:sz w:val="21"/>
          <w:szCs w:val="21"/>
        </w:rPr>
        <w:t xml:space="preserve"> общ</w:t>
      </w:r>
      <w:r w:rsidR="00461F85">
        <w:rPr>
          <w:rFonts w:ascii="Times New Roman" w:hAnsi="Times New Roman" w:cs="Times New Roman"/>
          <w:sz w:val="21"/>
          <w:szCs w:val="21"/>
        </w:rPr>
        <w:t>им</w:t>
      </w:r>
      <w:r w:rsidR="008B1D5D" w:rsidRPr="00190598">
        <w:rPr>
          <w:rFonts w:ascii="Times New Roman" w:hAnsi="Times New Roman" w:cs="Times New Roman"/>
          <w:sz w:val="21"/>
          <w:szCs w:val="21"/>
        </w:rPr>
        <w:t xml:space="preserve"> собрани</w:t>
      </w:r>
      <w:r w:rsidR="00461F85">
        <w:rPr>
          <w:rFonts w:ascii="Times New Roman" w:hAnsi="Times New Roman" w:cs="Times New Roman"/>
          <w:sz w:val="21"/>
          <w:szCs w:val="21"/>
        </w:rPr>
        <w:t>ем</w:t>
      </w:r>
      <w:r w:rsidR="008B1D5D" w:rsidRPr="00190598">
        <w:rPr>
          <w:rFonts w:ascii="Times New Roman" w:hAnsi="Times New Roman" w:cs="Times New Roman"/>
          <w:sz w:val="21"/>
          <w:szCs w:val="21"/>
        </w:rPr>
        <w:t xml:space="preserve"> акционеров</w:t>
      </w:r>
      <w:r w:rsidR="00741B62" w:rsidRPr="00190598">
        <w:rPr>
          <w:rFonts w:ascii="Times New Roman" w:hAnsi="Times New Roman" w:cs="Times New Roman"/>
          <w:sz w:val="21"/>
          <w:szCs w:val="21"/>
        </w:rPr>
        <w:t xml:space="preserve"> </w:t>
      </w:r>
      <w:r w:rsidR="00F74D7B" w:rsidRPr="00190598">
        <w:rPr>
          <w:rFonts w:ascii="Times New Roman" w:hAnsi="Times New Roman" w:cs="Times New Roman"/>
          <w:sz w:val="21"/>
          <w:szCs w:val="21"/>
        </w:rPr>
        <w:t>Общества</w:t>
      </w:r>
      <w:r w:rsidR="000A42BC" w:rsidRPr="00190598">
        <w:rPr>
          <w:rFonts w:ascii="Times New Roman" w:hAnsi="Times New Roman" w:cs="Times New Roman"/>
          <w:sz w:val="21"/>
          <w:szCs w:val="21"/>
        </w:rPr>
        <w:t xml:space="preserve"> </w:t>
      </w:r>
      <w:r w:rsidR="008B1D5D" w:rsidRPr="00190598">
        <w:rPr>
          <w:rFonts w:ascii="Times New Roman" w:hAnsi="Times New Roman" w:cs="Times New Roman"/>
          <w:sz w:val="21"/>
          <w:szCs w:val="21"/>
        </w:rPr>
        <w:t xml:space="preserve">– </w:t>
      </w:r>
      <w:r w:rsidRPr="00190598">
        <w:rPr>
          <w:rFonts w:ascii="Times New Roman" w:hAnsi="Times New Roman" w:cs="Times New Roman"/>
          <w:b/>
          <w:sz w:val="21"/>
          <w:szCs w:val="21"/>
        </w:rPr>
        <w:t>заседание</w:t>
      </w:r>
      <w:r w:rsidR="000A42BC" w:rsidRPr="00190598">
        <w:rPr>
          <w:rFonts w:ascii="Times New Roman" w:hAnsi="Times New Roman" w:cs="Times New Roman"/>
          <w:b/>
          <w:sz w:val="21"/>
          <w:szCs w:val="21"/>
        </w:rPr>
        <w:t>, голосование на котором совмещается с заочным голосованием</w:t>
      </w:r>
      <w:r w:rsidR="0063519F" w:rsidRPr="00190598">
        <w:rPr>
          <w:rFonts w:ascii="Times New Roman" w:hAnsi="Times New Roman" w:cs="Times New Roman"/>
          <w:sz w:val="21"/>
          <w:szCs w:val="21"/>
        </w:rPr>
        <w:t>.</w:t>
      </w:r>
    </w:p>
    <w:p w14:paraId="2C00E160" w14:textId="77777777" w:rsidR="00802ECC" w:rsidRPr="00190598" w:rsidRDefault="00802ECC" w:rsidP="00987F87">
      <w:pPr>
        <w:spacing w:line="252" w:lineRule="auto"/>
        <w:ind w:firstLine="567"/>
        <w:contextualSpacing/>
        <w:jc w:val="both"/>
        <w:rPr>
          <w:rFonts w:ascii="Times New Roman" w:hAnsi="Times New Roman" w:cs="Times New Roman"/>
          <w:b/>
          <w:sz w:val="21"/>
          <w:szCs w:val="21"/>
        </w:rPr>
      </w:pPr>
      <w:r w:rsidRPr="00190598">
        <w:rPr>
          <w:rFonts w:ascii="Times New Roman" w:hAnsi="Times New Roman" w:cs="Times New Roman"/>
          <w:sz w:val="21"/>
          <w:szCs w:val="21"/>
        </w:rPr>
        <w:t xml:space="preserve">Дата окончания приема бюллетеней для голосования </w:t>
      </w:r>
      <w:r w:rsidR="0005143E">
        <w:rPr>
          <w:rFonts w:ascii="Times New Roman" w:hAnsi="Times New Roman" w:cs="Times New Roman"/>
          <w:sz w:val="21"/>
          <w:szCs w:val="21"/>
        </w:rPr>
        <w:t xml:space="preserve">при заочном голосовании </w:t>
      </w:r>
      <w:r w:rsidRPr="00190598">
        <w:rPr>
          <w:rFonts w:ascii="Times New Roman" w:hAnsi="Times New Roman" w:cs="Times New Roman"/>
          <w:sz w:val="21"/>
          <w:szCs w:val="21"/>
        </w:rPr>
        <w:t xml:space="preserve">– </w:t>
      </w:r>
      <w:r w:rsidR="00B27602">
        <w:rPr>
          <w:rFonts w:ascii="Times New Roman" w:hAnsi="Times New Roman" w:cs="Times New Roman"/>
          <w:b/>
          <w:sz w:val="21"/>
          <w:szCs w:val="21"/>
        </w:rPr>
        <w:t>20</w:t>
      </w:r>
      <w:r w:rsidRPr="00190598">
        <w:rPr>
          <w:rFonts w:ascii="Times New Roman" w:hAnsi="Times New Roman" w:cs="Times New Roman"/>
          <w:b/>
          <w:sz w:val="21"/>
          <w:szCs w:val="21"/>
        </w:rPr>
        <w:t xml:space="preserve"> </w:t>
      </w:r>
      <w:r w:rsidR="00F74D7B" w:rsidRPr="00190598">
        <w:rPr>
          <w:rFonts w:ascii="Times New Roman" w:hAnsi="Times New Roman" w:cs="Times New Roman"/>
          <w:b/>
          <w:sz w:val="21"/>
          <w:szCs w:val="21"/>
        </w:rPr>
        <w:t>мая</w:t>
      </w:r>
      <w:r w:rsidRPr="00190598">
        <w:rPr>
          <w:rFonts w:ascii="Times New Roman" w:hAnsi="Times New Roman" w:cs="Times New Roman"/>
          <w:b/>
          <w:sz w:val="21"/>
          <w:szCs w:val="21"/>
        </w:rPr>
        <w:t xml:space="preserve"> 2025 года.</w:t>
      </w:r>
    </w:p>
    <w:p w14:paraId="38D2E75B" w14:textId="77777777" w:rsidR="00802ECC" w:rsidRPr="00B27602" w:rsidRDefault="00802ECC" w:rsidP="00B27602">
      <w:pPr>
        <w:ind w:firstLine="360"/>
        <w:contextualSpacing/>
        <w:jc w:val="both"/>
        <w:rPr>
          <w:rFonts w:ascii="Times New Roman" w:hAnsi="Times New Roman" w:cs="Times New Roman"/>
          <w:sz w:val="21"/>
          <w:szCs w:val="21"/>
        </w:rPr>
      </w:pPr>
      <w:r w:rsidRPr="00190598">
        <w:rPr>
          <w:rFonts w:ascii="Times New Roman" w:hAnsi="Times New Roman" w:cs="Times New Roman"/>
          <w:sz w:val="21"/>
          <w:szCs w:val="21"/>
        </w:rPr>
        <w:t xml:space="preserve">Почтовый адрес, по которому </w:t>
      </w:r>
      <w:r w:rsidR="0091670D">
        <w:rPr>
          <w:rFonts w:ascii="Times New Roman" w:hAnsi="Times New Roman" w:cs="Times New Roman"/>
          <w:sz w:val="21"/>
          <w:szCs w:val="21"/>
        </w:rPr>
        <w:t xml:space="preserve">могут </w:t>
      </w:r>
      <w:r w:rsidRPr="00190598">
        <w:rPr>
          <w:rFonts w:ascii="Times New Roman" w:hAnsi="Times New Roman" w:cs="Times New Roman"/>
          <w:sz w:val="21"/>
          <w:szCs w:val="21"/>
        </w:rPr>
        <w:t>направлят</w:t>
      </w:r>
      <w:r w:rsidR="0091670D">
        <w:rPr>
          <w:rFonts w:ascii="Times New Roman" w:hAnsi="Times New Roman" w:cs="Times New Roman"/>
          <w:sz w:val="21"/>
          <w:szCs w:val="21"/>
        </w:rPr>
        <w:t>ь</w:t>
      </w:r>
      <w:r w:rsidRPr="00190598">
        <w:rPr>
          <w:rFonts w:ascii="Times New Roman" w:hAnsi="Times New Roman" w:cs="Times New Roman"/>
          <w:sz w:val="21"/>
          <w:szCs w:val="21"/>
        </w:rPr>
        <w:t>ся заполненные бюллетени для голосования</w:t>
      </w:r>
      <w:r w:rsidR="0095213D">
        <w:rPr>
          <w:rFonts w:ascii="Times New Roman" w:hAnsi="Times New Roman" w:cs="Times New Roman"/>
          <w:sz w:val="21"/>
          <w:szCs w:val="21"/>
        </w:rPr>
        <w:t xml:space="preserve"> при заочном голосовании</w:t>
      </w:r>
      <w:r w:rsidRPr="00190598">
        <w:rPr>
          <w:rFonts w:ascii="Times New Roman" w:hAnsi="Times New Roman" w:cs="Times New Roman"/>
          <w:sz w:val="21"/>
          <w:szCs w:val="21"/>
        </w:rPr>
        <w:t xml:space="preserve">: </w:t>
      </w:r>
      <w:r w:rsidR="00B27602" w:rsidRPr="00B27602">
        <w:rPr>
          <w:rFonts w:ascii="Times New Roman" w:hAnsi="Times New Roman" w:cs="Times New Roman"/>
          <w:b/>
          <w:i/>
        </w:rPr>
        <w:t xml:space="preserve">650021, Кемеровская область-Кузбасс, </w:t>
      </w:r>
      <w:r w:rsidR="00B27602" w:rsidRPr="00B27602">
        <w:rPr>
          <w:rFonts w:ascii="Times New Roman" w:hAnsi="Times New Roman" w:cs="Times New Roman"/>
          <w:b/>
          <w:i/>
          <w:color w:val="000000"/>
        </w:rPr>
        <w:t>г. Кемерово, ул.3 участок Топкинского лога,1</w:t>
      </w:r>
      <w:r w:rsidR="00B27602" w:rsidRPr="00B27602">
        <w:rPr>
          <w:rFonts w:ascii="Times New Roman" w:hAnsi="Times New Roman" w:cs="Times New Roman"/>
          <w:b/>
          <w:i/>
        </w:rPr>
        <w:t>.</w:t>
      </w:r>
    </w:p>
    <w:p w14:paraId="0E0272D7" w14:textId="77777777" w:rsidR="00DE7944" w:rsidRPr="00190598" w:rsidRDefault="008B1D5D" w:rsidP="00987F87">
      <w:pPr>
        <w:spacing w:line="252" w:lineRule="auto"/>
        <w:ind w:firstLine="567"/>
        <w:contextualSpacing/>
        <w:jc w:val="both"/>
        <w:rPr>
          <w:rFonts w:ascii="Times New Roman" w:hAnsi="Times New Roman" w:cs="Times New Roman"/>
          <w:b/>
          <w:sz w:val="21"/>
          <w:szCs w:val="21"/>
        </w:rPr>
      </w:pPr>
      <w:r w:rsidRPr="00190598">
        <w:rPr>
          <w:rFonts w:ascii="Times New Roman" w:hAnsi="Times New Roman" w:cs="Times New Roman"/>
          <w:sz w:val="21"/>
          <w:szCs w:val="21"/>
        </w:rPr>
        <w:t xml:space="preserve">Регистрация лиц, имеющих право </w:t>
      </w:r>
      <w:r w:rsidR="006575AA" w:rsidRPr="00190598">
        <w:rPr>
          <w:rFonts w:ascii="Times New Roman" w:hAnsi="Times New Roman" w:cs="Times New Roman"/>
          <w:sz w:val="21"/>
          <w:szCs w:val="21"/>
        </w:rPr>
        <w:t>голоса при принятии решений</w:t>
      </w:r>
      <w:r w:rsidRPr="00190598">
        <w:rPr>
          <w:rFonts w:ascii="Times New Roman" w:hAnsi="Times New Roman" w:cs="Times New Roman"/>
          <w:sz w:val="21"/>
          <w:szCs w:val="21"/>
        </w:rPr>
        <w:t xml:space="preserve"> </w:t>
      </w:r>
      <w:r w:rsidR="00741B62" w:rsidRPr="00190598">
        <w:rPr>
          <w:rFonts w:ascii="Times New Roman" w:hAnsi="Times New Roman" w:cs="Times New Roman"/>
          <w:sz w:val="21"/>
          <w:szCs w:val="21"/>
        </w:rPr>
        <w:t>общ</w:t>
      </w:r>
      <w:r w:rsidR="006575AA" w:rsidRPr="00190598">
        <w:rPr>
          <w:rFonts w:ascii="Times New Roman" w:hAnsi="Times New Roman" w:cs="Times New Roman"/>
          <w:sz w:val="21"/>
          <w:szCs w:val="21"/>
        </w:rPr>
        <w:t>и</w:t>
      </w:r>
      <w:r w:rsidR="00741B62" w:rsidRPr="00190598">
        <w:rPr>
          <w:rFonts w:ascii="Times New Roman" w:hAnsi="Times New Roman" w:cs="Times New Roman"/>
          <w:sz w:val="21"/>
          <w:szCs w:val="21"/>
        </w:rPr>
        <w:t>м собрани</w:t>
      </w:r>
      <w:r w:rsidR="006575AA" w:rsidRPr="00190598">
        <w:rPr>
          <w:rFonts w:ascii="Times New Roman" w:hAnsi="Times New Roman" w:cs="Times New Roman"/>
          <w:sz w:val="21"/>
          <w:szCs w:val="21"/>
        </w:rPr>
        <w:t>ем</w:t>
      </w:r>
      <w:r w:rsidR="00741B62" w:rsidRPr="00190598">
        <w:rPr>
          <w:rFonts w:ascii="Times New Roman" w:hAnsi="Times New Roman" w:cs="Times New Roman"/>
          <w:sz w:val="21"/>
          <w:szCs w:val="21"/>
        </w:rPr>
        <w:t xml:space="preserve"> акционеров</w:t>
      </w:r>
      <w:r w:rsidRPr="00190598">
        <w:rPr>
          <w:rFonts w:ascii="Times New Roman" w:hAnsi="Times New Roman" w:cs="Times New Roman"/>
          <w:sz w:val="21"/>
          <w:szCs w:val="21"/>
        </w:rPr>
        <w:t xml:space="preserve">, состоится по месту проведения </w:t>
      </w:r>
      <w:r w:rsidR="006575AA" w:rsidRPr="00190598">
        <w:rPr>
          <w:rFonts w:ascii="Times New Roman" w:hAnsi="Times New Roman" w:cs="Times New Roman"/>
          <w:sz w:val="21"/>
          <w:szCs w:val="21"/>
        </w:rPr>
        <w:t>заседания</w:t>
      </w:r>
      <w:r w:rsidR="00DE7944" w:rsidRPr="00190598">
        <w:rPr>
          <w:rFonts w:ascii="Times New Roman" w:hAnsi="Times New Roman" w:cs="Times New Roman"/>
          <w:sz w:val="21"/>
          <w:szCs w:val="21"/>
        </w:rPr>
        <w:t xml:space="preserve"> </w:t>
      </w:r>
      <w:r w:rsidR="00B27602">
        <w:rPr>
          <w:rFonts w:ascii="Times New Roman" w:hAnsi="Times New Roman" w:cs="Times New Roman"/>
          <w:b/>
          <w:sz w:val="21"/>
          <w:szCs w:val="21"/>
        </w:rPr>
        <w:t>23</w:t>
      </w:r>
      <w:r w:rsidRPr="0095213D">
        <w:rPr>
          <w:rFonts w:ascii="Times New Roman" w:hAnsi="Times New Roman" w:cs="Times New Roman"/>
          <w:b/>
          <w:sz w:val="21"/>
          <w:szCs w:val="21"/>
        </w:rPr>
        <w:t xml:space="preserve"> </w:t>
      </w:r>
      <w:r w:rsidR="00F74D7B" w:rsidRPr="0095213D">
        <w:rPr>
          <w:rFonts w:ascii="Times New Roman" w:hAnsi="Times New Roman" w:cs="Times New Roman"/>
          <w:b/>
          <w:sz w:val="21"/>
          <w:szCs w:val="21"/>
        </w:rPr>
        <w:t>мая</w:t>
      </w:r>
      <w:r w:rsidRPr="0095213D">
        <w:rPr>
          <w:rFonts w:ascii="Times New Roman" w:hAnsi="Times New Roman" w:cs="Times New Roman"/>
          <w:b/>
          <w:sz w:val="21"/>
          <w:szCs w:val="21"/>
        </w:rPr>
        <w:t xml:space="preserve">  202</w:t>
      </w:r>
      <w:r w:rsidR="006575AA" w:rsidRPr="0095213D">
        <w:rPr>
          <w:rFonts w:ascii="Times New Roman" w:hAnsi="Times New Roman" w:cs="Times New Roman"/>
          <w:b/>
          <w:sz w:val="21"/>
          <w:szCs w:val="21"/>
        </w:rPr>
        <w:t>5</w:t>
      </w:r>
      <w:r w:rsidRPr="0095213D">
        <w:rPr>
          <w:rFonts w:ascii="Times New Roman" w:hAnsi="Times New Roman" w:cs="Times New Roman"/>
          <w:b/>
          <w:sz w:val="21"/>
          <w:szCs w:val="21"/>
        </w:rPr>
        <w:t xml:space="preserve"> года</w:t>
      </w:r>
      <w:r w:rsidRPr="00190598">
        <w:rPr>
          <w:rFonts w:ascii="Times New Roman" w:hAnsi="Times New Roman" w:cs="Times New Roman"/>
          <w:sz w:val="21"/>
          <w:szCs w:val="21"/>
        </w:rPr>
        <w:t xml:space="preserve">, время начала регистрации – </w:t>
      </w:r>
      <w:r w:rsidR="008F240A" w:rsidRPr="00190598">
        <w:rPr>
          <w:rFonts w:ascii="Times New Roman" w:hAnsi="Times New Roman" w:cs="Times New Roman"/>
          <w:b/>
          <w:sz w:val="21"/>
          <w:szCs w:val="21"/>
        </w:rPr>
        <w:t>1</w:t>
      </w:r>
      <w:r w:rsidR="009F278D" w:rsidRPr="00190598">
        <w:rPr>
          <w:rFonts w:ascii="Times New Roman" w:hAnsi="Times New Roman" w:cs="Times New Roman"/>
          <w:b/>
          <w:sz w:val="21"/>
          <w:szCs w:val="21"/>
        </w:rPr>
        <w:t>0</w:t>
      </w:r>
      <w:r w:rsidRPr="00190598">
        <w:rPr>
          <w:rFonts w:ascii="Times New Roman" w:hAnsi="Times New Roman" w:cs="Times New Roman"/>
          <w:b/>
          <w:sz w:val="21"/>
          <w:szCs w:val="21"/>
        </w:rPr>
        <w:t xml:space="preserve"> часов </w:t>
      </w:r>
      <w:r w:rsidR="009F278D" w:rsidRPr="00190598">
        <w:rPr>
          <w:rFonts w:ascii="Times New Roman" w:hAnsi="Times New Roman" w:cs="Times New Roman"/>
          <w:b/>
          <w:sz w:val="21"/>
          <w:szCs w:val="21"/>
        </w:rPr>
        <w:t>4</w:t>
      </w:r>
      <w:r w:rsidR="00F74D7B" w:rsidRPr="00190598">
        <w:rPr>
          <w:rFonts w:ascii="Times New Roman" w:hAnsi="Times New Roman" w:cs="Times New Roman"/>
          <w:b/>
          <w:sz w:val="21"/>
          <w:szCs w:val="21"/>
        </w:rPr>
        <w:t>5</w:t>
      </w:r>
      <w:r w:rsidRPr="00190598">
        <w:rPr>
          <w:rFonts w:ascii="Times New Roman" w:hAnsi="Times New Roman" w:cs="Times New Roman"/>
          <w:b/>
          <w:sz w:val="21"/>
          <w:szCs w:val="21"/>
        </w:rPr>
        <w:t xml:space="preserve"> минут.</w:t>
      </w:r>
    </w:p>
    <w:p w14:paraId="0EFC6159" w14:textId="77777777" w:rsidR="008B1D5D" w:rsidRPr="00190598" w:rsidRDefault="008B1D5D" w:rsidP="00987F87">
      <w:pPr>
        <w:spacing w:line="252" w:lineRule="auto"/>
        <w:ind w:firstLine="567"/>
        <w:contextualSpacing/>
        <w:jc w:val="both"/>
        <w:rPr>
          <w:rFonts w:ascii="Times New Roman" w:hAnsi="Times New Roman" w:cs="Times New Roman"/>
          <w:sz w:val="21"/>
          <w:szCs w:val="21"/>
        </w:rPr>
      </w:pPr>
      <w:r w:rsidRPr="00190598">
        <w:rPr>
          <w:rFonts w:ascii="Times New Roman" w:hAnsi="Times New Roman" w:cs="Times New Roman"/>
          <w:sz w:val="21"/>
          <w:szCs w:val="21"/>
        </w:rPr>
        <w:t xml:space="preserve">Дата, на которую определяются (фиксируются) лица, имеющие право </w:t>
      </w:r>
      <w:r w:rsidR="006575AA" w:rsidRPr="00190598">
        <w:rPr>
          <w:rFonts w:ascii="Times New Roman" w:hAnsi="Times New Roman" w:cs="Times New Roman"/>
          <w:sz w:val="21"/>
          <w:szCs w:val="21"/>
        </w:rPr>
        <w:t>голоса при принятии решений</w:t>
      </w:r>
      <w:r w:rsidRPr="00190598">
        <w:rPr>
          <w:rFonts w:ascii="Times New Roman" w:hAnsi="Times New Roman" w:cs="Times New Roman"/>
          <w:sz w:val="21"/>
          <w:szCs w:val="21"/>
        </w:rPr>
        <w:t xml:space="preserve"> </w:t>
      </w:r>
      <w:r w:rsidR="000847F1" w:rsidRPr="00190598">
        <w:rPr>
          <w:rFonts w:ascii="Times New Roman" w:hAnsi="Times New Roman" w:cs="Times New Roman"/>
          <w:sz w:val="21"/>
          <w:szCs w:val="21"/>
        </w:rPr>
        <w:t>общ</w:t>
      </w:r>
      <w:r w:rsidR="006575AA" w:rsidRPr="00190598">
        <w:rPr>
          <w:rFonts w:ascii="Times New Roman" w:hAnsi="Times New Roman" w:cs="Times New Roman"/>
          <w:sz w:val="21"/>
          <w:szCs w:val="21"/>
        </w:rPr>
        <w:t>и</w:t>
      </w:r>
      <w:r w:rsidR="000847F1" w:rsidRPr="00190598">
        <w:rPr>
          <w:rFonts w:ascii="Times New Roman" w:hAnsi="Times New Roman" w:cs="Times New Roman"/>
          <w:sz w:val="21"/>
          <w:szCs w:val="21"/>
        </w:rPr>
        <w:t>м собрани</w:t>
      </w:r>
      <w:r w:rsidR="006575AA" w:rsidRPr="00190598">
        <w:rPr>
          <w:rFonts w:ascii="Times New Roman" w:hAnsi="Times New Roman" w:cs="Times New Roman"/>
          <w:sz w:val="21"/>
          <w:szCs w:val="21"/>
        </w:rPr>
        <w:t>ем</w:t>
      </w:r>
      <w:r w:rsidR="000847F1" w:rsidRPr="00190598">
        <w:rPr>
          <w:rFonts w:ascii="Times New Roman" w:hAnsi="Times New Roman" w:cs="Times New Roman"/>
          <w:sz w:val="21"/>
          <w:szCs w:val="21"/>
        </w:rPr>
        <w:t xml:space="preserve"> акционеров</w:t>
      </w:r>
      <w:r w:rsidRPr="00190598">
        <w:rPr>
          <w:rFonts w:ascii="Times New Roman" w:hAnsi="Times New Roman" w:cs="Times New Roman"/>
          <w:sz w:val="21"/>
          <w:szCs w:val="21"/>
        </w:rPr>
        <w:t xml:space="preserve">, - </w:t>
      </w:r>
      <w:r w:rsidR="009F278D" w:rsidRPr="00190598">
        <w:rPr>
          <w:rFonts w:ascii="Times New Roman" w:hAnsi="Times New Roman" w:cs="Times New Roman"/>
          <w:b/>
          <w:sz w:val="21"/>
          <w:szCs w:val="21"/>
        </w:rPr>
        <w:t>2</w:t>
      </w:r>
      <w:r w:rsidR="00B27602">
        <w:rPr>
          <w:rFonts w:ascii="Times New Roman" w:hAnsi="Times New Roman" w:cs="Times New Roman"/>
          <w:b/>
          <w:sz w:val="21"/>
          <w:szCs w:val="21"/>
        </w:rPr>
        <w:t>9</w:t>
      </w:r>
      <w:r w:rsidR="000847F1" w:rsidRPr="00190598">
        <w:rPr>
          <w:rFonts w:ascii="Times New Roman" w:hAnsi="Times New Roman" w:cs="Times New Roman"/>
          <w:b/>
          <w:sz w:val="21"/>
          <w:szCs w:val="21"/>
        </w:rPr>
        <w:t xml:space="preserve"> </w:t>
      </w:r>
      <w:r w:rsidR="00802ECC" w:rsidRPr="00190598">
        <w:rPr>
          <w:rFonts w:ascii="Times New Roman" w:hAnsi="Times New Roman" w:cs="Times New Roman"/>
          <w:b/>
          <w:sz w:val="21"/>
          <w:szCs w:val="21"/>
        </w:rPr>
        <w:t>апреля</w:t>
      </w:r>
      <w:r w:rsidR="0063519F" w:rsidRPr="00190598">
        <w:rPr>
          <w:rFonts w:ascii="Times New Roman" w:hAnsi="Times New Roman" w:cs="Times New Roman"/>
          <w:b/>
          <w:sz w:val="21"/>
          <w:szCs w:val="21"/>
        </w:rPr>
        <w:t xml:space="preserve"> 202</w:t>
      </w:r>
      <w:r w:rsidR="006575AA" w:rsidRPr="00190598">
        <w:rPr>
          <w:rFonts w:ascii="Times New Roman" w:hAnsi="Times New Roman" w:cs="Times New Roman"/>
          <w:b/>
          <w:sz w:val="21"/>
          <w:szCs w:val="21"/>
        </w:rPr>
        <w:t>5</w:t>
      </w:r>
      <w:r w:rsidRPr="00190598">
        <w:rPr>
          <w:rFonts w:ascii="Times New Roman" w:hAnsi="Times New Roman" w:cs="Times New Roman"/>
          <w:b/>
          <w:sz w:val="21"/>
          <w:szCs w:val="21"/>
        </w:rPr>
        <w:t xml:space="preserve"> года</w:t>
      </w:r>
      <w:r w:rsidRPr="00190598">
        <w:rPr>
          <w:rFonts w:ascii="Times New Roman" w:hAnsi="Times New Roman" w:cs="Times New Roman"/>
          <w:sz w:val="21"/>
          <w:szCs w:val="21"/>
        </w:rPr>
        <w:t>.</w:t>
      </w:r>
    </w:p>
    <w:p w14:paraId="032F5280" w14:textId="77777777" w:rsidR="00190598" w:rsidRDefault="00190598" w:rsidP="00987F87">
      <w:pPr>
        <w:spacing w:after="0" w:line="252" w:lineRule="auto"/>
        <w:ind w:firstLine="567"/>
        <w:contextualSpacing/>
        <w:jc w:val="both"/>
        <w:rPr>
          <w:rFonts w:ascii="Times New Roman" w:hAnsi="Times New Roman" w:cs="Times New Roman"/>
          <w:b/>
          <w:sz w:val="21"/>
          <w:szCs w:val="21"/>
        </w:rPr>
      </w:pPr>
    </w:p>
    <w:p w14:paraId="497CB0B2" w14:textId="77777777" w:rsidR="00DE7944" w:rsidRPr="00190598" w:rsidRDefault="007A024F" w:rsidP="00987F87">
      <w:pPr>
        <w:spacing w:after="0" w:line="252" w:lineRule="auto"/>
        <w:ind w:firstLine="567"/>
        <w:contextualSpacing/>
        <w:jc w:val="both"/>
        <w:rPr>
          <w:rFonts w:ascii="Times New Roman" w:hAnsi="Times New Roman" w:cs="Times New Roman"/>
          <w:b/>
          <w:sz w:val="21"/>
          <w:szCs w:val="21"/>
        </w:rPr>
      </w:pPr>
      <w:r w:rsidRPr="00190598">
        <w:rPr>
          <w:rFonts w:ascii="Times New Roman" w:hAnsi="Times New Roman" w:cs="Times New Roman"/>
          <w:b/>
          <w:sz w:val="21"/>
          <w:szCs w:val="21"/>
        </w:rPr>
        <w:t>Повестка дня:</w:t>
      </w:r>
    </w:p>
    <w:p w14:paraId="4F937F59" w14:textId="77777777" w:rsidR="00B27602" w:rsidRPr="00B27602" w:rsidRDefault="00B27602" w:rsidP="00B27602">
      <w:pPr>
        <w:widowControl w:val="0"/>
        <w:numPr>
          <w:ilvl w:val="0"/>
          <w:numId w:val="3"/>
        </w:numPr>
        <w:autoSpaceDE w:val="0"/>
        <w:autoSpaceDN w:val="0"/>
        <w:adjustRightInd w:val="0"/>
        <w:spacing w:after="0" w:line="240" w:lineRule="auto"/>
        <w:rPr>
          <w:rFonts w:ascii="Times New Roman" w:hAnsi="Times New Roman" w:cs="Times New Roman"/>
          <w:sz w:val="20"/>
          <w:szCs w:val="20"/>
        </w:rPr>
      </w:pPr>
      <w:r w:rsidRPr="00B27602">
        <w:rPr>
          <w:rFonts w:ascii="Times New Roman" w:hAnsi="Times New Roman" w:cs="Times New Roman"/>
          <w:sz w:val="20"/>
          <w:szCs w:val="20"/>
        </w:rPr>
        <w:t>Утверждение годового отчета за 2024 год. Утверждение годовой бухгалтерской (финансовой) отчетности Общества за 2024 год, а также распределении прибыли (убытков) Общества по результатам отчетного года.</w:t>
      </w:r>
    </w:p>
    <w:p w14:paraId="68894C47" w14:textId="77777777" w:rsidR="00B27602" w:rsidRPr="00B27602" w:rsidRDefault="00B27602" w:rsidP="00B27602">
      <w:pPr>
        <w:widowControl w:val="0"/>
        <w:numPr>
          <w:ilvl w:val="0"/>
          <w:numId w:val="3"/>
        </w:numPr>
        <w:autoSpaceDE w:val="0"/>
        <w:autoSpaceDN w:val="0"/>
        <w:adjustRightInd w:val="0"/>
        <w:spacing w:after="0" w:line="240" w:lineRule="auto"/>
        <w:rPr>
          <w:rFonts w:ascii="Times New Roman" w:hAnsi="Times New Roman" w:cs="Times New Roman"/>
          <w:sz w:val="20"/>
          <w:szCs w:val="20"/>
        </w:rPr>
      </w:pPr>
      <w:r w:rsidRPr="00B27602">
        <w:rPr>
          <w:rFonts w:ascii="Times New Roman" w:hAnsi="Times New Roman" w:cs="Times New Roman"/>
          <w:sz w:val="20"/>
          <w:szCs w:val="20"/>
        </w:rPr>
        <w:t>Избрание Совета директоров Общества.</w:t>
      </w:r>
    </w:p>
    <w:p w14:paraId="76401C8D" w14:textId="77777777" w:rsidR="00B27602" w:rsidRPr="00B27602" w:rsidRDefault="00B27602" w:rsidP="00B27602">
      <w:pPr>
        <w:widowControl w:val="0"/>
        <w:numPr>
          <w:ilvl w:val="0"/>
          <w:numId w:val="3"/>
        </w:numPr>
        <w:autoSpaceDE w:val="0"/>
        <w:autoSpaceDN w:val="0"/>
        <w:adjustRightInd w:val="0"/>
        <w:spacing w:after="0" w:line="240" w:lineRule="auto"/>
        <w:rPr>
          <w:rFonts w:ascii="Times New Roman" w:hAnsi="Times New Roman" w:cs="Times New Roman"/>
          <w:sz w:val="20"/>
          <w:szCs w:val="20"/>
        </w:rPr>
      </w:pPr>
      <w:r w:rsidRPr="00B27602">
        <w:rPr>
          <w:rFonts w:ascii="Times New Roman" w:hAnsi="Times New Roman" w:cs="Times New Roman"/>
          <w:sz w:val="20"/>
          <w:szCs w:val="20"/>
        </w:rPr>
        <w:t>Продление полномочий генерального директора Общества.</w:t>
      </w:r>
    </w:p>
    <w:p w14:paraId="1494487C" w14:textId="77777777" w:rsidR="00B27602" w:rsidRPr="00B27602" w:rsidRDefault="00B27602" w:rsidP="00B27602">
      <w:pPr>
        <w:widowControl w:val="0"/>
        <w:numPr>
          <w:ilvl w:val="0"/>
          <w:numId w:val="3"/>
        </w:numPr>
        <w:autoSpaceDE w:val="0"/>
        <w:autoSpaceDN w:val="0"/>
        <w:adjustRightInd w:val="0"/>
        <w:spacing w:after="0" w:line="240" w:lineRule="auto"/>
        <w:rPr>
          <w:rFonts w:ascii="Times New Roman" w:hAnsi="Times New Roman" w:cs="Times New Roman"/>
          <w:sz w:val="20"/>
          <w:szCs w:val="20"/>
        </w:rPr>
      </w:pPr>
      <w:r w:rsidRPr="00B27602">
        <w:rPr>
          <w:rFonts w:ascii="Times New Roman" w:hAnsi="Times New Roman" w:cs="Times New Roman"/>
          <w:sz w:val="20"/>
          <w:szCs w:val="20"/>
        </w:rPr>
        <w:t>Избрание ревизионной комиссии Общества.</w:t>
      </w:r>
    </w:p>
    <w:p w14:paraId="17AD68E2" w14:textId="77777777" w:rsidR="00B27602" w:rsidRPr="00B27602" w:rsidRDefault="00B27602" w:rsidP="00B27602">
      <w:pPr>
        <w:widowControl w:val="0"/>
        <w:numPr>
          <w:ilvl w:val="0"/>
          <w:numId w:val="3"/>
        </w:numPr>
        <w:autoSpaceDE w:val="0"/>
        <w:autoSpaceDN w:val="0"/>
        <w:adjustRightInd w:val="0"/>
        <w:spacing w:after="0" w:line="240" w:lineRule="auto"/>
        <w:rPr>
          <w:rFonts w:ascii="Times New Roman" w:hAnsi="Times New Roman" w:cs="Times New Roman"/>
          <w:sz w:val="20"/>
          <w:szCs w:val="20"/>
        </w:rPr>
      </w:pPr>
      <w:r w:rsidRPr="00B27602">
        <w:rPr>
          <w:rFonts w:ascii="Times New Roman" w:hAnsi="Times New Roman" w:cs="Times New Roman"/>
          <w:sz w:val="20"/>
          <w:szCs w:val="20"/>
        </w:rPr>
        <w:t>Назначение аудиторской организации Общества.</w:t>
      </w:r>
    </w:p>
    <w:p w14:paraId="729D638A" w14:textId="77777777" w:rsidR="00B27602" w:rsidRPr="00B27602" w:rsidRDefault="00B27602" w:rsidP="00B27602">
      <w:pPr>
        <w:pStyle w:val="ConsPlusNonformat"/>
        <w:numPr>
          <w:ilvl w:val="0"/>
          <w:numId w:val="3"/>
        </w:numPr>
        <w:tabs>
          <w:tab w:val="left" w:pos="0"/>
        </w:tabs>
        <w:autoSpaceDE/>
        <w:autoSpaceDN/>
        <w:adjustRightInd/>
        <w:jc w:val="both"/>
        <w:rPr>
          <w:rFonts w:ascii="Times New Roman" w:hAnsi="Times New Roman" w:cs="Times New Roman"/>
        </w:rPr>
      </w:pPr>
      <w:r w:rsidRPr="00B27602">
        <w:rPr>
          <w:rFonts w:ascii="Times New Roman" w:hAnsi="Times New Roman" w:cs="Times New Roman"/>
          <w:spacing w:val="3"/>
        </w:rPr>
        <w:t xml:space="preserve">Предоставление согласия на заключение </w:t>
      </w:r>
      <w:r w:rsidRPr="00B27602">
        <w:rPr>
          <w:rFonts w:ascii="Times New Roman" w:hAnsi="Times New Roman" w:cs="Times New Roman"/>
        </w:rPr>
        <w:t>дополнительного соглашения к договору поручительства, являющегося крупной сделкой, в совершении которой имеется заинтересованность</w:t>
      </w:r>
      <w:r w:rsidRPr="00B27602">
        <w:rPr>
          <w:rFonts w:ascii="Times New Roman" w:hAnsi="Times New Roman" w:cs="Times New Roman"/>
          <w:spacing w:val="3"/>
        </w:rPr>
        <w:t xml:space="preserve">, </w:t>
      </w:r>
      <w:r w:rsidRPr="00B27602">
        <w:rPr>
          <w:rFonts w:ascii="Times New Roman" w:hAnsi="Times New Roman" w:cs="Times New Roman"/>
        </w:rPr>
        <w:t>между АО «</w:t>
      </w:r>
      <w:proofErr w:type="spellStart"/>
      <w:r w:rsidRPr="00B27602">
        <w:rPr>
          <w:rFonts w:ascii="Times New Roman" w:hAnsi="Times New Roman" w:cs="Times New Roman"/>
        </w:rPr>
        <w:t>Предзаводская</w:t>
      </w:r>
      <w:proofErr w:type="spellEnd"/>
      <w:r w:rsidRPr="00B27602">
        <w:rPr>
          <w:rFonts w:ascii="Times New Roman" w:hAnsi="Times New Roman" w:cs="Times New Roman"/>
        </w:rPr>
        <w:t xml:space="preserve"> автобаза»</w:t>
      </w:r>
      <w:r w:rsidRPr="00B27602">
        <w:rPr>
          <w:rFonts w:ascii="Times New Roman" w:hAnsi="Times New Roman" w:cs="Times New Roman"/>
          <w:spacing w:val="3"/>
        </w:rPr>
        <w:t xml:space="preserve"> </w:t>
      </w:r>
      <w:r w:rsidRPr="00B27602">
        <w:rPr>
          <w:rFonts w:ascii="Times New Roman" w:hAnsi="Times New Roman" w:cs="Times New Roman"/>
        </w:rPr>
        <w:t>(Поручитель) и Банком ВТБ (ПАО) (Гарант) в обеспечение исполнения обязательств ООО «</w:t>
      </w:r>
      <w:proofErr w:type="spellStart"/>
      <w:r w:rsidRPr="00B27602">
        <w:rPr>
          <w:rFonts w:ascii="Times New Roman" w:hAnsi="Times New Roman" w:cs="Times New Roman"/>
        </w:rPr>
        <w:t>Кузбассдорстрой</w:t>
      </w:r>
      <w:proofErr w:type="spellEnd"/>
      <w:r w:rsidRPr="00B27602">
        <w:rPr>
          <w:rFonts w:ascii="Times New Roman" w:hAnsi="Times New Roman" w:cs="Times New Roman"/>
        </w:rPr>
        <w:t>» (ИНН 4205028501, ОГРН 1024200720048) в качестве «Принципала» по Генеральному соглашению о выдаче гарантий №ГСГ16/KEBR/0280 от 22.12.2016г.</w:t>
      </w:r>
    </w:p>
    <w:p w14:paraId="1B00A33D" w14:textId="77777777" w:rsidR="00B27602" w:rsidRPr="00B27602" w:rsidRDefault="00B27602" w:rsidP="00B27602">
      <w:pPr>
        <w:pStyle w:val="ConsPlusNonformat"/>
        <w:numPr>
          <w:ilvl w:val="0"/>
          <w:numId w:val="3"/>
        </w:numPr>
        <w:tabs>
          <w:tab w:val="left" w:pos="0"/>
        </w:tabs>
        <w:autoSpaceDE/>
        <w:autoSpaceDN/>
        <w:adjustRightInd/>
        <w:jc w:val="both"/>
        <w:rPr>
          <w:rFonts w:ascii="Times New Roman" w:hAnsi="Times New Roman" w:cs="Times New Roman"/>
        </w:rPr>
      </w:pPr>
      <w:r w:rsidRPr="00B27602">
        <w:rPr>
          <w:rFonts w:ascii="Times New Roman" w:hAnsi="Times New Roman" w:cs="Times New Roman"/>
        </w:rPr>
        <w:t>П</w:t>
      </w:r>
      <w:r w:rsidRPr="00B27602">
        <w:rPr>
          <w:rFonts w:ascii="Times New Roman" w:hAnsi="Times New Roman" w:cs="Times New Roman"/>
          <w:spacing w:val="3"/>
        </w:rPr>
        <w:t xml:space="preserve">редоставление согласия на заключение </w:t>
      </w:r>
      <w:r w:rsidRPr="00B27602">
        <w:rPr>
          <w:rFonts w:ascii="Times New Roman" w:hAnsi="Times New Roman" w:cs="Times New Roman"/>
        </w:rPr>
        <w:t>дополнительного соглашения к договору поручительства, являющегося крупной сделкой, в совершении которой имеется заинтересованность</w:t>
      </w:r>
      <w:r w:rsidRPr="00B27602">
        <w:rPr>
          <w:rFonts w:ascii="Times New Roman" w:hAnsi="Times New Roman" w:cs="Times New Roman"/>
          <w:spacing w:val="3"/>
        </w:rPr>
        <w:t xml:space="preserve">, </w:t>
      </w:r>
      <w:r w:rsidRPr="00B27602">
        <w:rPr>
          <w:rFonts w:ascii="Times New Roman" w:hAnsi="Times New Roman" w:cs="Times New Roman"/>
        </w:rPr>
        <w:t>между АО «</w:t>
      </w:r>
      <w:proofErr w:type="spellStart"/>
      <w:r w:rsidRPr="00B27602">
        <w:rPr>
          <w:rFonts w:ascii="Times New Roman" w:hAnsi="Times New Roman" w:cs="Times New Roman"/>
        </w:rPr>
        <w:t>Предзаводская</w:t>
      </w:r>
      <w:proofErr w:type="spellEnd"/>
      <w:r w:rsidRPr="00B27602">
        <w:rPr>
          <w:rFonts w:ascii="Times New Roman" w:hAnsi="Times New Roman" w:cs="Times New Roman"/>
        </w:rPr>
        <w:t xml:space="preserve"> автобаза»</w:t>
      </w:r>
      <w:r w:rsidRPr="00B27602">
        <w:rPr>
          <w:rFonts w:ascii="Times New Roman" w:hAnsi="Times New Roman" w:cs="Times New Roman"/>
          <w:spacing w:val="3"/>
        </w:rPr>
        <w:t xml:space="preserve"> </w:t>
      </w:r>
      <w:r w:rsidRPr="00B27602">
        <w:rPr>
          <w:rFonts w:ascii="Times New Roman" w:hAnsi="Times New Roman" w:cs="Times New Roman"/>
        </w:rPr>
        <w:t>(Поручитель) и Банком ВТБ (ПАО) (Гарант) в обеспечение исполнения обязательств ООО «</w:t>
      </w:r>
      <w:proofErr w:type="spellStart"/>
      <w:r w:rsidRPr="00B27602">
        <w:rPr>
          <w:rFonts w:ascii="Times New Roman" w:hAnsi="Times New Roman" w:cs="Times New Roman"/>
        </w:rPr>
        <w:t>Кузбассдорстрой</w:t>
      </w:r>
      <w:proofErr w:type="spellEnd"/>
      <w:r w:rsidRPr="00B27602">
        <w:rPr>
          <w:rFonts w:ascii="Times New Roman" w:hAnsi="Times New Roman" w:cs="Times New Roman"/>
        </w:rPr>
        <w:t>» (ИНН 4205028501, ОГРН 1024200720048) в качестве «Принципала» по Генеральному соглашению о выдаче гарантий №ГСГ20/KEBR/0700 от 27.04.2020г.</w:t>
      </w:r>
    </w:p>
    <w:p w14:paraId="0283299D" w14:textId="77777777" w:rsidR="00B27602" w:rsidRPr="00B27602" w:rsidRDefault="00B27602" w:rsidP="00B27602">
      <w:pPr>
        <w:pStyle w:val="ConsPlusNonformat"/>
        <w:numPr>
          <w:ilvl w:val="0"/>
          <w:numId w:val="3"/>
        </w:numPr>
        <w:tabs>
          <w:tab w:val="left" w:pos="0"/>
        </w:tabs>
        <w:autoSpaceDE/>
        <w:autoSpaceDN/>
        <w:adjustRightInd/>
        <w:jc w:val="both"/>
        <w:rPr>
          <w:rFonts w:ascii="Times New Roman" w:hAnsi="Times New Roman" w:cs="Times New Roman"/>
        </w:rPr>
      </w:pPr>
      <w:r w:rsidRPr="00B27602">
        <w:rPr>
          <w:rFonts w:ascii="Times New Roman" w:hAnsi="Times New Roman" w:cs="Times New Roman"/>
        </w:rPr>
        <w:t>П</w:t>
      </w:r>
      <w:r w:rsidRPr="00B27602">
        <w:rPr>
          <w:rFonts w:ascii="Times New Roman" w:hAnsi="Times New Roman" w:cs="Times New Roman"/>
          <w:spacing w:val="3"/>
        </w:rPr>
        <w:t xml:space="preserve">редоставление согласия </w:t>
      </w:r>
      <w:r w:rsidRPr="00B27602">
        <w:rPr>
          <w:rFonts w:ascii="Times New Roman" w:hAnsi="Times New Roman" w:cs="Times New Roman"/>
        </w:rPr>
        <w:t>на заключение дополнительного соглашения к договору поручительства, являющегося крупной сделкой, в совершении которой имеется заинтересованность, между АО «</w:t>
      </w:r>
      <w:proofErr w:type="spellStart"/>
      <w:r w:rsidRPr="00B27602">
        <w:rPr>
          <w:rFonts w:ascii="Times New Roman" w:hAnsi="Times New Roman" w:cs="Times New Roman"/>
        </w:rPr>
        <w:t>Предзаводская</w:t>
      </w:r>
      <w:proofErr w:type="spellEnd"/>
      <w:r w:rsidRPr="00B27602">
        <w:rPr>
          <w:rFonts w:ascii="Times New Roman" w:hAnsi="Times New Roman" w:cs="Times New Roman"/>
        </w:rPr>
        <w:t xml:space="preserve"> автобаза» (Поручитель) и Банком ВТБ (ПАО) (Гарант) в обеспечение исполнения обязательств АО «Новокузнецкое ДРСУ» (ИНН 4238019911, ОГРН 1064238008614) в качестве «Принципала» по Генеральному соглашению о выдаче гарантий №ГСГ16/KEBR/0281 от 15.12.2016г.</w:t>
      </w:r>
    </w:p>
    <w:p w14:paraId="7CE02653" w14:textId="77777777" w:rsidR="00B27602" w:rsidRPr="00B27602" w:rsidRDefault="00B27602" w:rsidP="00B27602">
      <w:pPr>
        <w:pStyle w:val="ConsPlusNonformat"/>
        <w:numPr>
          <w:ilvl w:val="0"/>
          <w:numId w:val="3"/>
        </w:numPr>
        <w:tabs>
          <w:tab w:val="left" w:pos="0"/>
        </w:tabs>
        <w:autoSpaceDE/>
        <w:autoSpaceDN/>
        <w:adjustRightInd/>
        <w:jc w:val="both"/>
        <w:rPr>
          <w:rFonts w:ascii="Times New Roman" w:hAnsi="Times New Roman" w:cs="Times New Roman"/>
        </w:rPr>
      </w:pPr>
      <w:r w:rsidRPr="00B27602">
        <w:rPr>
          <w:rFonts w:ascii="Times New Roman" w:hAnsi="Times New Roman" w:cs="Times New Roman"/>
        </w:rPr>
        <w:t>П</w:t>
      </w:r>
      <w:r w:rsidRPr="00B27602">
        <w:rPr>
          <w:rFonts w:ascii="Times New Roman" w:hAnsi="Times New Roman" w:cs="Times New Roman"/>
          <w:spacing w:val="3"/>
        </w:rPr>
        <w:t xml:space="preserve">редоставление согласия </w:t>
      </w:r>
      <w:r w:rsidRPr="00B27602">
        <w:rPr>
          <w:rFonts w:ascii="Times New Roman" w:hAnsi="Times New Roman" w:cs="Times New Roman"/>
        </w:rPr>
        <w:t>на заключение дополнительного соглашения к договору поручительства, являющегося крупной сделкой, в совершении которой имеется заинтересованность, между АО «</w:t>
      </w:r>
      <w:proofErr w:type="spellStart"/>
      <w:r w:rsidRPr="00B27602">
        <w:rPr>
          <w:rFonts w:ascii="Times New Roman" w:hAnsi="Times New Roman" w:cs="Times New Roman"/>
        </w:rPr>
        <w:t>Предзаводская</w:t>
      </w:r>
      <w:proofErr w:type="spellEnd"/>
      <w:r w:rsidRPr="00B27602">
        <w:rPr>
          <w:rFonts w:ascii="Times New Roman" w:hAnsi="Times New Roman" w:cs="Times New Roman"/>
        </w:rPr>
        <w:t xml:space="preserve"> автобаза» (Поручитель) и Банком ВТБ (ПАО) (Гарант) в обеспечение исполнения обязательств АО «Новокузнецкое ДРСУ» (ИНН 4238019911, ОГРН 1064238008614) в качестве «Принципала» по Генеральному соглашению о выдаче гарантий №ГСГ20/KEBR/0705 от 27.04.2020г.</w:t>
      </w:r>
    </w:p>
    <w:p w14:paraId="3E2B4A7F" w14:textId="77777777" w:rsidR="00B27602" w:rsidRPr="00B27602" w:rsidRDefault="00B27602" w:rsidP="00B27602">
      <w:pPr>
        <w:pStyle w:val="ConsPlusNonformat"/>
        <w:numPr>
          <w:ilvl w:val="0"/>
          <w:numId w:val="3"/>
        </w:numPr>
        <w:tabs>
          <w:tab w:val="left" w:pos="0"/>
        </w:tabs>
        <w:autoSpaceDE/>
        <w:autoSpaceDN/>
        <w:adjustRightInd/>
        <w:jc w:val="both"/>
        <w:rPr>
          <w:rFonts w:ascii="Times New Roman" w:hAnsi="Times New Roman" w:cs="Times New Roman"/>
        </w:rPr>
      </w:pPr>
      <w:r w:rsidRPr="00B27602">
        <w:rPr>
          <w:rFonts w:ascii="Times New Roman" w:hAnsi="Times New Roman" w:cs="Times New Roman"/>
        </w:rPr>
        <w:t>П</w:t>
      </w:r>
      <w:r w:rsidRPr="00B27602">
        <w:rPr>
          <w:rFonts w:ascii="Times New Roman" w:hAnsi="Times New Roman" w:cs="Times New Roman"/>
          <w:spacing w:val="3"/>
        </w:rPr>
        <w:t xml:space="preserve">редоставление согласия </w:t>
      </w:r>
      <w:r w:rsidRPr="00B27602">
        <w:rPr>
          <w:rFonts w:ascii="Times New Roman" w:hAnsi="Times New Roman" w:cs="Times New Roman"/>
        </w:rPr>
        <w:t>на заключение дополнительного соглашения к договору поручительства, являющегося крупной сделкой, в совершении которой имеется заинтересованность, между АО «</w:t>
      </w:r>
      <w:proofErr w:type="spellStart"/>
      <w:r w:rsidRPr="00B27602">
        <w:rPr>
          <w:rFonts w:ascii="Times New Roman" w:hAnsi="Times New Roman" w:cs="Times New Roman"/>
        </w:rPr>
        <w:t>Предзаводская</w:t>
      </w:r>
      <w:proofErr w:type="spellEnd"/>
      <w:r w:rsidRPr="00B27602">
        <w:rPr>
          <w:rFonts w:ascii="Times New Roman" w:hAnsi="Times New Roman" w:cs="Times New Roman"/>
        </w:rPr>
        <w:t xml:space="preserve"> автобаза» (Поручитель) и Банком ВТБ (ПАО) (Гарант) в обеспечение исполнения обязательств ООО «</w:t>
      </w:r>
      <w:proofErr w:type="spellStart"/>
      <w:r w:rsidRPr="00B27602">
        <w:rPr>
          <w:rFonts w:ascii="Times New Roman" w:hAnsi="Times New Roman" w:cs="Times New Roman"/>
        </w:rPr>
        <w:t>Томскдорстрой</w:t>
      </w:r>
      <w:proofErr w:type="spellEnd"/>
      <w:r w:rsidRPr="00B27602">
        <w:rPr>
          <w:rFonts w:ascii="Times New Roman" w:hAnsi="Times New Roman" w:cs="Times New Roman"/>
        </w:rPr>
        <w:t>» (ИНН 7024032477, ОГРН 1107024000170) в качестве «Принципала» по Генеральному соглашению о выдаче гарантий №ГСГ18/KEBR/0490 от 20.07.2018г.</w:t>
      </w:r>
    </w:p>
    <w:p w14:paraId="1DD5BCC9" w14:textId="77777777" w:rsidR="00B27602" w:rsidRPr="00B27602" w:rsidRDefault="00B27602" w:rsidP="00B27602">
      <w:pPr>
        <w:pStyle w:val="ConsPlusNonformat"/>
        <w:numPr>
          <w:ilvl w:val="0"/>
          <w:numId w:val="3"/>
        </w:numPr>
        <w:tabs>
          <w:tab w:val="left" w:pos="0"/>
        </w:tabs>
        <w:autoSpaceDE/>
        <w:autoSpaceDN/>
        <w:adjustRightInd/>
        <w:jc w:val="both"/>
        <w:rPr>
          <w:rFonts w:ascii="Times New Roman" w:hAnsi="Times New Roman" w:cs="Times New Roman"/>
        </w:rPr>
      </w:pPr>
      <w:r w:rsidRPr="00B27602">
        <w:rPr>
          <w:rFonts w:ascii="Times New Roman" w:hAnsi="Times New Roman" w:cs="Times New Roman"/>
          <w:spacing w:val="3"/>
        </w:rPr>
        <w:t xml:space="preserve">Предоставление согласия </w:t>
      </w:r>
      <w:r w:rsidRPr="00B27602">
        <w:rPr>
          <w:rFonts w:ascii="Times New Roman" w:hAnsi="Times New Roman" w:cs="Times New Roman"/>
        </w:rPr>
        <w:t>на заключение дополнительного соглашения к договору поручительства, являющегося крупной сделкой, в совершении которой имеется заинтересованность, между АО «</w:t>
      </w:r>
      <w:proofErr w:type="spellStart"/>
      <w:r w:rsidRPr="00B27602">
        <w:rPr>
          <w:rFonts w:ascii="Times New Roman" w:hAnsi="Times New Roman" w:cs="Times New Roman"/>
        </w:rPr>
        <w:t>Предзаводская</w:t>
      </w:r>
      <w:proofErr w:type="spellEnd"/>
      <w:r w:rsidRPr="00B27602">
        <w:rPr>
          <w:rFonts w:ascii="Times New Roman" w:hAnsi="Times New Roman" w:cs="Times New Roman"/>
        </w:rPr>
        <w:t xml:space="preserve"> автобаза» (Поручитель) и Банком ВТБ (ПАО) (Гарант) в обеспечение исполнения обязательств ООО «</w:t>
      </w:r>
      <w:proofErr w:type="spellStart"/>
      <w:r w:rsidRPr="00B27602">
        <w:rPr>
          <w:rFonts w:ascii="Times New Roman" w:hAnsi="Times New Roman" w:cs="Times New Roman"/>
        </w:rPr>
        <w:t>Томскдорстрой</w:t>
      </w:r>
      <w:proofErr w:type="spellEnd"/>
      <w:r w:rsidRPr="00B27602">
        <w:rPr>
          <w:rFonts w:ascii="Times New Roman" w:hAnsi="Times New Roman" w:cs="Times New Roman"/>
        </w:rPr>
        <w:t>» (ИНН 7024032477, ОГРН 1107024000170) в качестве «Принципала» по Генеральному соглашению о выдаче гарантий №ГСГ20/KEBR/0708 от 27.04.2020г.</w:t>
      </w:r>
    </w:p>
    <w:p w14:paraId="2BB82BE9" w14:textId="77777777" w:rsidR="00C65DC5" w:rsidRPr="00190598" w:rsidRDefault="00B27602" w:rsidP="00B27602">
      <w:pPr>
        <w:pStyle w:val="a3"/>
        <w:numPr>
          <w:ilvl w:val="0"/>
          <w:numId w:val="3"/>
        </w:numPr>
        <w:spacing w:line="252" w:lineRule="auto"/>
        <w:jc w:val="both"/>
        <w:rPr>
          <w:rFonts w:ascii="Times New Roman" w:hAnsi="Times New Roman" w:cs="Times New Roman"/>
          <w:sz w:val="21"/>
          <w:szCs w:val="21"/>
        </w:rPr>
      </w:pPr>
      <w:r w:rsidRPr="00B27602">
        <w:rPr>
          <w:rFonts w:ascii="Times New Roman" w:hAnsi="Times New Roman" w:cs="Times New Roman"/>
        </w:rPr>
        <w:t>П</w:t>
      </w:r>
      <w:r w:rsidRPr="00B27602">
        <w:rPr>
          <w:rFonts w:ascii="Times New Roman" w:hAnsi="Times New Roman" w:cs="Times New Roman"/>
          <w:spacing w:val="3"/>
        </w:rPr>
        <w:t xml:space="preserve">редоставление согласия </w:t>
      </w:r>
      <w:r w:rsidRPr="00B27602">
        <w:rPr>
          <w:rFonts w:ascii="Times New Roman" w:hAnsi="Times New Roman" w:cs="Times New Roman"/>
        </w:rPr>
        <w:t>на заключение дополнительного</w:t>
      </w:r>
      <w:r w:rsidRPr="00A10A39">
        <w:rPr>
          <w:rFonts w:ascii="Times New Roman" w:hAnsi="Times New Roman" w:cs="Times New Roman"/>
        </w:rPr>
        <w:t xml:space="preserve"> соглашения к договору поручительства, являющегося крупной сделкой, в совершении которой имеется заинтересованность, между АО «</w:t>
      </w:r>
      <w:proofErr w:type="spellStart"/>
      <w:r w:rsidRPr="00A10A39">
        <w:rPr>
          <w:rFonts w:ascii="Times New Roman" w:hAnsi="Times New Roman" w:cs="Times New Roman"/>
        </w:rPr>
        <w:t>Предзаводская</w:t>
      </w:r>
      <w:proofErr w:type="spellEnd"/>
      <w:r w:rsidRPr="00A10A39">
        <w:rPr>
          <w:rFonts w:ascii="Times New Roman" w:hAnsi="Times New Roman" w:cs="Times New Roman"/>
        </w:rPr>
        <w:t xml:space="preserve"> автобаза» (Поручитель) и Банком ВТБ (ПАО) (Гарант) в обеспечение исполнения обязательств </w:t>
      </w:r>
      <w:r w:rsidRPr="00A10A39">
        <w:rPr>
          <w:rFonts w:ascii="Times New Roman" w:hAnsi="Times New Roman" w:cs="Times New Roman"/>
          <w:spacing w:val="3"/>
        </w:rPr>
        <w:t>ООО «</w:t>
      </w:r>
      <w:proofErr w:type="spellStart"/>
      <w:r w:rsidRPr="00A10A39">
        <w:rPr>
          <w:rFonts w:ascii="Times New Roman" w:hAnsi="Times New Roman" w:cs="Times New Roman"/>
          <w:spacing w:val="3"/>
        </w:rPr>
        <w:t>Стройдорэкспорт</w:t>
      </w:r>
      <w:proofErr w:type="spellEnd"/>
      <w:r w:rsidRPr="00A10A39">
        <w:rPr>
          <w:rFonts w:ascii="Times New Roman" w:hAnsi="Times New Roman" w:cs="Times New Roman"/>
          <w:spacing w:val="3"/>
        </w:rPr>
        <w:t xml:space="preserve">» </w:t>
      </w:r>
      <w:r w:rsidRPr="00A10A39">
        <w:rPr>
          <w:rFonts w:ascii="Times New Roman" w:hAnsi="Times New Roman" w:cs="Times New Roman"/>
        </w:rPr>
        <w:t>(ИНН 4234004382, ОГРН 1034234000767)</w:t>
      </w:r>
      <w:r w:rsidRPr="00A10A39">
        <w:rPr>
          <w:rFonts w:ascii="Times New Roman" w:hAnsi="Times New Roman" w:cs="Times New Roman"/>
          <w:spacing w:val="3"/>
        </w:rPr>
        <w:t xml:space="preserve"> </w:t>
      </w:r>
      <w:r w:rsidRPr="00A10A39">
        <w:rPr>
          <w:rFonts w:ascii="Times New Roman" w:hAnsi="Times New Roman" w:cs="Times New Roman"/>
        </w:rPr>
        <w:t>в качестве «Принципала» по Генеральному соглашению о выдаче гарантий №ГСГ20/KEBR/0701 от 27.04.2020г.</w:t>
      </w:r>
    </w:p>
    <w:p w14:paraId="537948A9" w14:textId="77777777" w:rsidR="007A024F" w:rsidRPr="00190598" w:rsidRDefault="007A024F" w:rsidP="00987F87">
      <w:pPr>
        <w:pStyle w:val="a3"/>
        <w:spacing w:line="252" w:lineRule="auto"/>
        <w:ind w:left="644"/>
        <w:jc w:val="both"/>
        <w:rPr>
          <w:rFonts w:ascii="Times New Roman" w:hAnsi="Times New Roman" w:cs="Times New Roman"/>
          <w:sz w:val="21"/>
          <w:szCs w:val="21"/>
        </w:rPr>
      </w:pPr>
    </w:p>
    <w:p w14:paraId="6EE54C04" w14:textId="77777777" w:rsidR="007A024F" w:rsidRPr="00190598" w:rsidRDefault="007A024F" w:rsidP="00987F87">
      <w:pPr>
        <w:pStyle w:val="a3"/>
        <w:spacing w:line="252" w:lineRule="auto"/>
        <w:ind w:left="284" w:firstLine="283"/>
        <w:jc w:val="both"/>
        <w:rPr>
          <w:rFonts w:ascii="Times New Roman" w:hAnsi="Times New Roman" w:cs="Times New Roman"/>
          <w:sz w:val="21"/>
          <w:szCs w:val="21"/>
          <w:u w:val="single"/>
        </w:rPr>
      </w:pPr>
      <w:r w:rsidRPr="00190598">
        <w:rPr>
          <w:rFonts w:ascii="Times New Roman" w:hAnsi="Times New Roman" w:cs="Times New Roman"/>
          <w:sz w:val="21"/>
          <w:szCs w:val="21"/>
          <w:u w:val="single"/>
        </w:rPr>
        <w:t xml:space="preserve">В </w:t>
      </w:r>
      <w:r w:rsidR="004D6CA7" w:rsidRPr="00190598">
        <w:rPr>
          <w:rFonts w:ascii="Times New Roman" w:hAnsi="Times New Roman" w:cs="Times New Roman"/>
          <w:sz w:val="21"/>
          <w:szCs w:val="21"/>
          <w:u w:val="single"/>
        </w:rPr>
        <w:t xml:space="preserve">годовом заседании </w:t>
      </w:r>
      <w:r w:rsidR="000847F1" w:rsidRPr="00190598">
        <w:rPr>
          <w:rFonts w:ascii="Times New Roman" w:hAnsi="Times New Roman" w:cs="Times New Roman"/>
          <w:sz w:val="21"/>
          <w:szCs w:val="21"/>
          <w:u w:val="single"/>
        </w:rPr>
        <w:t>обще</w:t>
      </w:r>
      <w:r w:rsidR="004D6CA7" w:rsidRPr="00190598">
        <w:rPr>
          <w:rFonts w:ascii="Times New Roman" w:hAnsi="Times New Roman" w:cs="Times New Roman"/>
          <w:sz w:val="21"/>
          <w:szCs w:val="21"/>
          <w:u w:val="single"/>
        </w:rPr>
        <w:t>го</w:t>
      </w:r>
      <w:r w:rsidR="000847F1" w:rsidRPr="00190598">
        <w:rPr>
          <w:rFonts w:ascii="Times New Roman" w:hAnsi="Times New Roman" w:cs="Times New Roman"/>
          <w:sz w:val="21"/>
          <w:szCs w:val="21"/>
          <w:u w:val="single"/>
        </w:rPr>
        <w:t xml:space="preserve"> собрани</w:t>
      </w:r>
      <w:r w:rsidR="004D6CA7" w:rsidRPr="00190598">
        <w:rPr>
          <w:rFonts w:ascii="Times New Roman" w:hAnsi="Times New Roman" w:cs="Times New Roman"/>
          <w:sz w:val="21"/>
          <w:szCs w:val="21"/>
          <w:u w:val="single"/>
        </w:rPr>
        <w:t>я</w:t>
      </w:r>
      <w:r w:rsidR="000847F1" w:rsidRPr="00190598">
        <w:rPr>
          <w:rFonts w:ascii="Times New Roman" w:hAnsi="Times New Roman" w:cs="Times New Roman"/>
          <w:sz w:val="21"/>
          <w:szCs w:val="21"/>
          <w:u w:val="single"/>
        </w:rPr>
        <w:t xml:space="preserve"> акционеров</w:t>
      </w:r>
      <w:r w:rsidRPr="00190598">
        <w:rPr>
          <w:rFonts w:ascii="Times New Roman" w:hAnsi="Times New Roman" w:cs="Times New Roman"/>
          <w:sz w:val="21"/>
          <w:szCs w:val="21"/>
          <w:u w:val="single"/>
        </w:rPr>
        <w:t xml:space="preserve"> могут принимать участие:</w:t>
      </w:r>
    </w:p>
    <w:p w14:paraId="6DA22060" w14:textId="77777777" w:rsidR="007A024F" w:rsidRPr="00190598" w:rsidRDefault="003803B4" w:rsidP="00ED32A7">
      <w:pPr>
        <w:pStyle w:val="a3"/>
        <w:numPr>
          <w:ilvl w:val="0"/>
          <w:numId w:val="2"/>
        </w:numPr>
        <w:spacing w:line="240" w:lineRule="auto"/>
        <w:ind w:left="357" w:hanging="357"/>
        <w:jc w:val="both"/>
        <w:rPr>
          <w:rFonts w:ascii="Times New Roman" w:hAnsi="Times New Roman" w:cs="Times New Roman"/>
          <w:i/>
          <w:sz w:val="21"/>
          <w:szCs w:val="21"/>
        </w:rPr>
      </w:pPr>
      <w:r w:rsidRPr="00190598">
        <w:rPr>
          <w:rFonts w:ascii="Times New Roman" w:hAnsi="Times New Roman" w:cs="Times New Roman"/>
          <w:i/>
          <w:sz w:val="21"/>
          <w:szCs w:val="21"/>
        </w:rPr>
        <w:t xml:space="preserve">лица, </w:t>
      </w:r>
      <w:r w:rsidR="007A024F" w:rsidRPr="00190598">
        <w:rPr>
          <w:rFonts w:ascii="Times New Roman" w:hAnsi="Times New Roman" w:cs="Times New Roman"/>
          <w:i/>
          <w:sz w:val="21"/>
          <w:szCs w:val="21"/>
        </w:rPr>
        <w:t xml:space="preserve">включенные в список лиц, имеющих право </w:t>
      </w:r>
      <w:r w:rsidR="006575AA" w:rsidRPr="00190598">
        <w:rPr>
          <w:rFonts w:ascii="Times New Roman" w:hAnsi="Times New Roman" w:cs="Times New Roman"/>
          <w:i/>
          <w:sz w:val="21"/>
          <w:szCs w:val="21"/>
        </w:rPr>
        <w:t>голоса при принятии решений</w:t>
      </w:r>
      <w:r w:rsidR="007A024F" w:rsidRPr="00190598">
        <w:rPr>
          <w:rFonts w:ascii="Times New Roman" w:hAnsi="Times New Roman" w:cs="Times New Roman"/>
          <w:i/>
          <w:sz w:val="21"/>
          <w:szCs w:val="21"/>
        </w:rPr>
        <w:t xml:space="preserve"> </w:t>
      </w:r>
      <w:r w:rsidR="000847F1" w:rsidRPr="00190598">
        <w:rPr>
          <w:rFonts w:ascii="Times New Roman" w:hAnsi="Times New Roman" w:cs="Times New Roman"/>
          <w:i/>
          <w:sz w:val="21"/>
          <w:szCs w:val="21"/>
        </w:rPr>
        <w:t>общ</w:t>
      </w:r>
      <w:r w:rsidR="006575AA" w:rsidRPr="00190598">
        <w:rPr>
          <w:rFonts w:ascii="Times New Roman" w:hAnsi="Times New Roman" w:cs="Times New Roman"/>
          <w:i/>
          <w:sz w:val="21"/>
          <w:szCs w:val="21"/>
        </w:rPr>
        <w:t>и</w:t>
      </w:r>
      <w:r w:rsidR="000847F1" w:rsidRPr="00190598">
        <w:rPr>
          <w:rFonts w:ascii="Times New Roman" w:hAnsi="Times New Roman" w:cs="Times New Roman"/>
          <w:i/>
          <w:sz w:val="21"/>
          <w:szCs w:val="21"/>
        </w:rPr>
        <w:t>м собрани</w:t>
      </w:r>
      <w:r w:rsidR="006575AA" w:rsidRPr="00190598">
        <w:rPr>
          <w:rFonts w:ascii="Times New Roman" w:hAnsi="Times New Roman" w:cs="Times New Roman"/>
          <w:i/>
          <w:sz w:val="21"/>
          <w:szCs w:val="21"/>
        </w:rPr>
        <w:t>ем</w:t>
      </w:r>
      <w:r w:rsidR="000847F1" w:rsidRPr="00190598">
        <w:rPr>
          <w:rFonts w:ascii="Times New Roman" w:hAnsi="Times New Roman" w:cs="Times New Roman"/>
          <w:i/>
          <w:sz w:val="21"/>
          <w:szCs w:val="21"/>
        </w:rPr>
        <w:t xml:space="preserve"> акционеров</w:t>
      </w:r>
      <w:r w:rsidR="007A024F" w:rsidRPr="00190598">
        <w:rPr>
          <w:rFonts w:ascii="Times New Roman" w:hAnsi="Times New Roman" w:cs="Times New Roman"/>
          <w:i/>
          <w:sz w:val="21"/>
          <w:szCs w:val="21"/>
        </w:rPr>
        <w:t>;</w:t>
      </w:r>
    </w:p>
    <w:p w14:paraId="7FC0E481" w14:textId="77777777" w:rsidR="007A024F" w:rsidRPr="00190598" w:rsidRDefault="007A024F" w:rsidP="00ED32A7">
      <w:pPr>
        <w:pStyle w:val="a3"/>
        <w:numPr>
          <w:ilvl w:val="0"/>
          <w:numId w:val="2"/>
        </w:numPr>
        <w:spacing w:line="240" w:lineRule="auto"/>
        <w:ind w:left="357" w:hanging="357"/>
        <w:jc w:val="both"/>
        <w:rPr>
          <w:rFonts w:ascii="Times New Roman" w:hAnsi="Times New Roman" w:cs="Times New Roman"/>
          <w:i/>
          <w:sz w:val="21"/>
          <w:szCs w:val="21"/>
        </w:rPr>
      </w:pPr>
      <w:r w:rsidRPr="00190598">
        <w:rPr>
          <w:rFonts w:ascii="Times New Roman" w:hAnsi="Times New Roman" w:cs="Times New Roman"/>
          <w:i/>
          <w:sz w:val="21"/>
          <w:szCs w:val="21"/>
        </w:rPr>
        <w:t xml:space="preserve">лица, к которым права </w:t>
      </w:r>
      <w:r w:rsidR="008B1D5D" w:rsidRPr="00190598">
        <w:rPr>
          <w:rFonts w:ascii="Times New Roman" w:hAnsi="Times New Roman" w:cs="Times New Roman"/>
          <w:i/>
          <w:sz w:val="21"/>
          <w:szCs w:val="21"/>
        </w:rPr>
        <w:t>выше</w:t>
      </w:r>
      <w:r w:rsidRPr="00190598">
        <w:rPr>
          <w:rFonts w:ascii="Times New Roman" w:hAnsi="Times New Roman" w:cs="Times New Roman"/>
          <w:i/>
          <w:sz w:val="21"/>
          <w:szCs w:val="21"/>
        </w:rPr>
        <w:t xml:space="preserve">указанных лиц на акции </w:t>
      </w:r>
      <w:r w:rsidR="008B1D5D" w:rsidRPr="00190598">
        <w:rPr>
          <w:rFonts w:ascii="Times New Roman" w:hAnsi="Times New Roman" w:cs="Times New Roman"/>
          <w:i/>
          <w:sz w:val="21"/>
          <w:szCs w:val="21"/>
        </w:rPr>
        <w:t xml:space="preserve">Общества </w:t>
      </w:r>
      <w:r w:rsidRPr="00190598">
        <w:rPr>
          <w:rFonts w:ascii="Times New Roman" w:hAnsi="Times New Roman" w:cs="Times New Roman"/>
          <w:i/>
          <w:sz w:val="21"/>
          <w:szCs w:val="21"/>
        </w:rPr>
        <w:t>перешли в порядке наследования</w:t>
      </w:r>
      <w:r w:rsidR="008B1D5D" w:rsidRPr="00190598">
        <w:rPr>
          <w:rFonts w:ascii="Times New Roman" w:hAnsi="Times New Roman" w:cs="Times New Roman"/>
          <w:i/>
          <w:sz w:val="21"/>
          <w:szCs w:val="21"/>
        </w:rPr>
        <w:t xml:space="preserve"> или реорганизации</w:t>
      </w:r>
      <w:r w:rsidRPr="00190598">
        <w:rPr>
          <w:rFonts w:ascii="Times New Roman" w:hAnsi="Times New Roman" w:cs="Times New Roman"/>
          <w:i/>
          <w:sz w:val="21"/>
          <w:szCs w:val="21"/>
        </w:rPr>
        <w:t>;</w:t>
      </w:r>
    </w:p>
    <w:p w14:paraId="260B1CC7" w14:textId="77777777" w:rsidR="00ED32A7" w:rsidRPr="00190598" w:rsidRDefault="007A024F" w:rsidP="00ED32A7">
      <w:pPr>
        <w:pStyle w:val="a3"/>
        <w:numPr>
          <w:ilvl w:val="0"/>
          <w:numId w:val="2"/>
        </w:numPr>
        <w:spacing w:line="240" w:lineRule="auto"/>
        <w:ind w:left="357" w:hanging="357"/>
        <w:jc w:val="both"/>
        <w:rPr>
          <w:rFonts w:ascii="Times New Roman" w:hAnsi="Times New Roman" w:cs="Times New Roman"/>
          <w:i/>
          <w:sz w:val="21"/>
          <w:szCs w:val="21"/>
          <w:u w:val="single"/>
        </w:rPr>
      </w:pPr>
      <w:r w:rsidRPr="00190598">
        <w:rPr>
          <w:rFonts w:ascii="Times New Roman" w:hAnsi="Times New Roman" w:cs="Times New Roman"/>
          <w:i/>
          <w:sz w:val="21"/>
          <w:szCs w:val="21"/>
        </w:rPr>
        <w:lastRenderedPageBreak/>
        <w:t xml:space="preserve">представители вышеуказанных лиц, действующие на основании доверенности, составленной в письменной форме. </w:t>
      </w:r>
      <w:r w:rsidR="00ED32A7" w:rsidRPr="00190598">
        <w:rPr>
          <w:rFonts w:ascii="Times New Roman" w:hAnsi="Times New Roman" w:cs="Times New Roman"/>
          <w:i/>
          <w:sz w:val="21"/>
          <w:szCs w:val="21"/>
        </w:rPr>
        <w:t>Доверенность на голосование должна быть оформлена  в соответствии с требованиями статьи 57 Федерального Закона «Об акционерных обществах».</w:t>
      </w:r>
    </w:p>
    <w:p w14:paraId="135BD823" w14:textId="77777777" w:rsidR="003569F8" w:rsidRPr="00190598" w:rsidRDefault="003569F8" w:rsidP="00542E67">
      <w:pPr>
        <w:pStyle w:val="a3"/>
        <w:spacing w:after="0" w:line="240" w:lineRule="auto"/>
        <w:ind w:left="284"/>
        <w:jc w:val="both"/>
        <w:rPr>
          <w:sz w:val="21"/>
          <w:szCs w:val="21"/>
        </w:rPr>
      </w:pPr>
    </w:p>
    <w:p w14:paraId="457F6206" w14:textId="77777777" w:rsidR="00542E67" w:rsidRPr="00190598" w:rsidRDefault="003569F8" w:rsidP="003569F8">
      <w:pPr>
        <w:pStyle w:val="a3"/>
        <w:spacing w:after="0" w:line="240" w:lineRule="auto"/>
        <w:ind w:left="0" w:firstLine="284"/>
        <w:jc w:val="both"/>
        <w:rPr>
          <w:rFonts w:ascii="Times New Roman" w:hAnsi="Times New Roman" w:cs="Times New Roman"/>
          <w:sz w:val="21"/>
          <w:szCs w:val="21"/>
          <w:u w:val="single"/>
        </w:rPr>
      </w:pPr>
      <w:r w:rsidRPr="00190598">
        <w:rPr>
          <w:rFonts w:ascii="Times New Roman" w:hAnsi="Times New Roman" w:cs="Times New Roman"/>
          <w:sz w:val="21"/>
          <w:szCs w:val="21"/>
        </w:rPr>
        <w:t>Документы, удостоверяющие полномочия правопреемников и представителей лиц, включенных в список лиц, имеющих право голоса при принятии решений общим собранием акционеров, их копии, засвидетельствованные (удостоверенные) в порядке, предусмотренном законодательством Российской Федерации, прилагаются к направляемым этими лицами бюллетеням для голосования.</w:t>
      </w:r>
    </w:p>
    <w:p w14:paraId="42E05992" w14:textId="77777777" w:rsidR="00130120" w:rsidRPr="00190598" w:rsidRDefault="00130120" w:rsidP="00542E67">
      <w:pPr>
        <w:pStyle w:val="a3"/>
        <w:spacing w:after="0" w:line="240" w:lineRule="auto"/>
        <w:ind w:left="284"/>
        <w:jc w:val="both"/>
        <w:rPr>
          <w:rFonts w:ascii="Times New Roman" w:hAnsi="Times New Roman" w:cs="Times New Roman"/>
          <w:sz w:val="21"/>
          <w:szCs w:val="21"/>
          <w:u w:val="single"/>
        </w:rPr>
      </w:pPr>
    </w:p>
    <w:p w14:paraId="33D90444" w14:textId="77777777" w:rsidR="00C86538" w:rsidRPr="00190598" w:rsidRDefault="009231F5" w:rsidP="00542E67">
      <w:pPr>
        <w:pStyle w:val="a3"/>
        <w:spacing w:after="0" w:line="240" w:lineRule="auto"/>
        <w:ind w:left="284"/>
        <w:jc w:val="both"/>
        <w:rPr>
          <w:rFonts w:ascii="Times New Roman" w:hAnsi="Times New Roman" w:cs="Times New Roman"/>
          <w:sz w:val="21"/>
          <w:szCs w:val="21"/>
          <w:u w:val="single"/>
        </w:rPr>
      </w:pPr>
      <w:r w:rsidRPr="00190598">
        <w:rPr>
          <w:rFonts w:ascii="Times New Roman" w:hAnsi="Times New Roman" w:cs="Times New Roman"/>
          <w:sz w:val="21"/>
          <w:szCs w:val="21"/>
          <w:u w:val="single"/>
        </w:rPr>
        <w:t>С</w:t>
      </w:r>
      <w:r w:rsidR="008304F7" w:rsidRPr="00190598">
        <w:rPr>
          <w:rFonts w:ascii="Times New Roman" w:hAnsi="Times New Roman" w:cs="Times New Roman"/>
          <w:sz w:val="21"/>
          <w:szCs w:val="21"/>
          <w:u w:val="single"/>
        </w:rPr>
        <w:t xml:space="preserve">пособы подписания бюллетеней для голосования </w:t>
      </w:r>
      <w:r w:rsidR="00542E67" w:rsidRPr="00190598">
        <w:rPr>
          <w:rFonts w:ascii="Times New Roman" w:hAnsi="Times New Roman" w:cs="Times New Roman"/>
          <w:sz w:val="21"/>
          <w:szCs w:val="21"/>
          <w:u w:val="single"/>
        </w:rPr>
        <w:t>на годовом заседании общего собрания акционеров:</w:t>
      </w:r>
    </w:p>
    <w:p w14:paraId="27857075" w14:textId="77777777" w:rsidR="009231F5" w:rsidRPr="00190598" w:rsidRDefault="009231F5" w:rsidP="00542E67">
      <w:pPr>
        <w:autoSpaceDE w:val="0"/>
        <w:autoSpaceDN w:val="0"/>
        <w:adjustRightInd w:val="0"/>
        <w:spacing w:after="0" w:line="240" w:lineRule="auto"/>
        <w:ind w:firstLine="284"/>
        <w:jc w:val="both"/>
        <w:rPr>
          <w:rFonts w:ascii="Times New Roman" w:hAnsi="Times New Roman" w:cs="Times New Roman"/>
          <w:i/>
          <w:sz w:val="21"/>
          <w:szCs w:val="21"/>
        </w:rPr>
      </w:pPr>
      <w:r w:rsidRPr="00190598">
        <w:rPr>
          <w:rFonts w:ascii="Times New Roman" w:hAnsi="Times New Roman" w:cs="Times New Roman"/>
          <w:i/>
          <w:sz w:val="21"/>
          <w:szCs w:val="21"/>
        </w:rPr>
        <w:t>Бюллетень для голосования подписывается лицом, имеющим право голоса при принятии решений общим собранием акционеров, или его представителем собственноручной подписью.</w:t>
      </w:r>
    </w:p>
    <w:p w14:paraId="4538047B" w14:textId="77777777" w:rsidR="009231F5" w:rsidRPr="00190598" w:rsidRDefault="009231F5" w:rsidP="009231F5">
      <w:pPr>
        <w:pStyle w:val="a3"/>
        <w:spacing w:line="264" w:lineRule="auto"/>
        <w:ind w:left="0" w:firstLine="284"/>
        <w:jc w:val="both"/>
        <w:rPr>
          <w:rFonts w:ascii="Times New Roman" w:hAnsi="Times New Roman" w:cs="Times New Roman"/>
          <w:sz w:val="21"/>
          <w:szCs w:val="21"/>
        </w:rPr>
      </w:pPr>
    </w:p>
    <w:p w14:paraId="1110C392" w14:textId="77777777" w:rsidR="00B27602" w:rsidRPr="00E613CC" w:rsidRDefault="007A024F" w:rsidP="00B27602">
      <w:pPr>
        <w:contextualSpacing/>
        <w:jc w:val="both"/>
        <w:rPr>
          <w:sz w:val="20"/>
          <w:szCs w:val="20"/>
        </w:rPr>
      </w:pPr>
      <w:r w:rsidRPr="00E613CC">
        <w:rPr>
          <w:rFonts w:ascii="Times New Roman" w:hAnsi="Times New Roman" w:cs="Times New Roman"/>
          <w:sz w:val="20"/>
          <w:szCs w:val="20"/>
        </w:rPr>
        <w:t xml:space="preserve">С информацией (материалами), предоставляемой акционерам при подготовке к проведению </w:t>
      </w:r>
      <w:r w:rsidR="006575AA" w:rsidRPr="00E613CC">
        <w:rPr>
          <w:rFonts w:ascii="Times New Roman" w:hAnsi="Times New Roman" w:cs="Times New Roman"/>
          <w:sz w:val="20"/>
          <w:szCs w:val="20"/>
        </w:rPr>
        <w:t xml:space="preserve">годового заседания </w:t>
      </w:r>
      <w:r w:rsidRPr="00E613CC">
        <w:rPr>
          <w:rFonts w:ascii="Times New Roman" w:hAnsi="Times New Roman" w:cs="Times New Roman"/>
          <w:sz w:val="20"/>
          <w:szCs w:val="20"/>
        </w:rPr>
        <w:t>общего собрания</w:t>
      </w:r>
      <w:r w:rsidR="003803B4" w:rsidRPr="00E613CC">
        <w:rPr>
          <w:rFonts w:ascii="Times New Roman" w:hAnsi="Times New Roman" w:cs="Times New Roman"/>
          <w:sz w:val="20"/>
          <w:szCs w:val="20"/>
        </w:rPr>
        <w:t xml:space="preserve"> акционеров</w:t>
      </w:r>
      <w:r w:rsidRPr="00E613CC">
        <w:rPr>
          <w:rFonts w:ascii="Times New Roman" w:hAnsi="Times New Roman" w:cs="Times New Roman"/>
          <w:sz w:val="20"/>
          <w:szCs w:val="20"/>
        </w:rPr>
        <w:t xml:space="preserve">, </w:t>
      </w:r>
      <w:r w:rsidR="006A0CDC" w:rsidRPr="00E613CC">
        <w:rPr>
          <w:rFonts w:ascii="Times New Roman" w:hAnsi="Times New Roman" w:cs="Times New Roman"/>
          <w:sz w:val="20"/>
          <w:szCs w:val="20"/>
        </w:rPr>
        <w:t xml:space="preserve">можно ознакомиться </w:t>
      </w:r>
      <w:r w:rsidR="00B27602" w:rsidRPr="00E613CC">
        <w:rPr>
          <w:rFonts w:ascii="Times New Roman" w:hAnsi="Times New Roman" w:cs="Times New Roman"/>
          <w:sz w:val="20"/>
          <w:szCs w:val="20"/>
        </w:rPr>
        <w:t>ежедневно по рабочим дням (с понедельника по пятницу включительно) начиная с 30.04.2025 г. с 09-00 часов до 16-00 часов по адресу: г. Кемерово ул. 3-й участок Топкинского Лога, д. 1 (АО «</w:t>
      </w:r>
      <w:proofErr w:type="spellStart"/>
      <w:r w:rsidR="00B27602" w:rsidRPr="00E613CC">
        <w:rPr>
          <w:rFonts w:ascii="Times New Roman" w:hAnsi="Times New Roman" w:cs="Times New Roman"/>
          <w:sz w:val="20"/>
          <w:szCs w:val="20"/>
        </w:rPr>
        <w:t>Предзаодская</w:t>
      </w:r>
      <w:proofErr w:type="spellEnd"/>
      <w:r w:rsidR="00B27602" w:rsidRPr="00E613CC">
        <w:rPr>
          <w:rFonts w:ascii="Times New Roman" w:hAnsi="Times New Roman" w:cs="Times New Roman"/>
          <w:sz w:val="20"/>
          <w:szCs w:val="20"/>
        </w:rPr>
        <w:t xml:space="preserve"> автобаза»).</w:t>
      </w:r>
      <w:r w:rsidR="00B27602" w:rsidRPr="00E613CC">
        <w:rPr>
          <w:sz w:val="20"/>
          <w:szCs w:val="20"/>
        </w:rPr>
        <w:t xml:space="preserve">                                                </w:t>
      </w:r>
    </w:p>
    <w:p w14:paraId="4B2B6632" w14:textId="77777777" w:rsidR="00B2521E" w:rsidRPr="00190598" w:rsidRDefault="007A024F" w:rsidP="00B2521E">
      <w:pPr>
        <w:pStyle w:val="a3"/>
        <w:spacing w:line="264" w:lineRule="auto"/>
        <w:ind w:left="0" w:firstLine="567"/>
        <w:jc w:val="both"/>
        <w:rPr>
          <w:rFonts w:ascii="Times New Roman" w:hAnsi="Times New Roman" w:cs="Times New Roman"/>
          <w:sz w:val="21"/>
          <w:szCs w:val="21"/>
        </w:rPr>
      </w:pPr>
      <w:r w:rsidRPr="00C37C4B">
        <w:rPr>
          <w:rFonts w:ascii="Times New Roman" w:hAnsi="Times New Roman" w:cs="Times New Roman"/>
          <w:sz w:val="20"/>
          <w:szCs w:val="20"/>
        </w:rPr>
        <w:t>Категории (типы) акций, владельцы которых имеют право голоса по всем вопросам повестки дня</w:t>
      </w:r>
      <w:r w:rsidR="006575AA" w:rsidRPr="00C37C4B">
        <w:rPr>
          <w:rFonts w:ascii="Times New Roman" w:hAnsi="Times New Roman" w:cs="Times New Roman"/>
          <w:sz w:val="20"/>
          <w:szCs w:val="20"/>
        </w:rPr>
        <w:t xml:space="preserve"> </w:t>
      </w:r>
      <w:r w:rsidRPr="00C37C4B">
        <w:rPr>
          <w:rFonts w:ascii="Times New Roman" w:hAnsi="Times New Roman" w:cs="Times New Roman"/>
          <w:sz w:val="20"/>
          <w:szCs w:val="20"/>
        </w:rPr>
        <w:t>– акции именные обыкновенные</w:t>
      </w:r>
      <w:r w:rsidR="0057493D" w:rsidRPr="00C37C4B">
        <w:rPr>
          <w:rFonts w:ascii="Times New Roman" w:hAnsi="Times New Roman" w:cs="Times New Roman"/>
          <w:sz w:val="20"/>
          <w:szCs w:val="20"/>
        </w:rPr>
        <w:t xml:space="preserve"> бездокументарные</w:t>
      </w:r>
      <w:r w:rsidRPr="00C37C4B">
        <w:rPr>
          <w:rFonts w:ascii="Times New Roman" w:hAnsi="Times New Roman" w:cs="Times New Roman"/>
          <w:sz w:val="20"/>
          <w:szCs w:val="20"/>
        </w:rPr>
        <w:t xml:space="preserve"> с государственным регистрационным номером</w:t>
      </w:r>
      <w:r w:rsidR="0057493D" w:rsidRPr="00C37C4B">
        <w:rPr>
          <w:rFonts w:ascii="Times New Roman" w:hAnsi="Times New Roman" w:cs="Times New Roman"/>
          <w:sz w:val="20"/>
          <w:szCs w:val="20"/>
        </w:rPr>
        <w:t xml:space="preserve"> </w:t>
      </w:r>
      <w:r w:rsidR="00C37C4B" w:rsidRPr="00C37C4B">
        <w:rPr>
          <w:rFonts w:ascii="Times New Roman" w:hAnsi="Times New Roman" w:cs="Times New Roman"/>
          <w:sz w:val="20"/>
          <w:szCs w:val="20"/>
        </w:rPr>
        <w:t>1-01-12591-F</w:t>
      </w:r>
      <w:r w:rsidRPr="00C37C4B">
        <w:rPr>
          <w:rFonts w:ascii="Times New Roman" w:hAnsi="Times New Roman" w:cs="Times New Roman"/>
          <w:sz w:val="20"/>
          <w:szCs w:val="20"/>
        </w:rPr>
        <w:t>, дата государственной регистрации ценных бумаг</w:t>
      </w:r>
      <w:r w:rsidRPr="00190598">
        <w:rPr>
          <w:rFonts w:ascii="Times New Roman" w:hAnsi="Times New Roman" w:cs="Times New Roman"/>
          <w:sz w:val="21"/>
          <w:szCs w:val="21"/>
        </w:rPr>
        <w:t xml:space="preserve"> </w:t>
      </w:r>
      <w:r w:rsidR="00C37C4B" w:rsidRPr="00C37C4B">
        <w:rPr>
          <w:rFonts w:ascii="Times New Roman" w:hAnsi="Times New Roman" w:cs="Times New Roman"/>
          <w:sz w:val="20"/>
          <w:szCs w:val="20"/>
        </w:rPr>
        <w:t>15.02.1994</w:t>
      </w:r>
      <w:r w:rsidR="006D47F6" w:rsidRPr="00190598">
        <w:rPr>
          <w:rFonts w:ascii="Times New Roman" w:hAnsi="Times New Roman" w:cs="Times New Roman"/>
          <w:sz w:val="21"/>
          <w:szCs w:val="21"/>
        </w:rPr>
        <w:t>.</w:t>
      </w:r>
      <w:r w:rsidR="00B2521E" w:rsidRPr="00190598">
        <w:rPr>
          <w:rFonts w:ascii="Times New Roman" w:hAnsi="Times New Roman" w:cs="Times New Roman"/>
          <w:sz w:val="21"/>
          <w:szCs w:val="21"/>
        </w:rPr>
        <w:t xml:space="preserve"> </w:t>
      </w:r>
    </w:p>
    <w:p w14:paraId="5AFC61CE" w14:textId="77777777" w:rsidR="00223512" w:rsidRPr="00223512" w:rsidRDefault="00223512" w:rsidP="00A018B6">
      <w:pPr>
        <w:autoSpaceDE w:val="0"/>
        <w:autoSpaceDN w:val="0"/>
        <w:adjustRightInd w:val="0"/>
        <w:spacing w:after="0" w:line="240" w:lineRule="auto"/>
        <w:ind w:firstLine="567"/>
        <w:jc w:val="both"/>
        <w:rPr>
          <w:rFonts w:ascii="Times New Roman" w:hAnsi="Times New Roman" w:cs="Times New Roman"/>
          <w:sz w:val="20"/>
          <w:szCs w:val="20"/>
        </w:rPr>
      </w:pPr>
      <w:r w:rsidRPr="00223512">
        <w:rPr>
          <w:rFonts w:ascii="Times New Roman" w:hAnsi="Times New Roman" w:cs="Times New Roman"/>
          <w:sz w:val="20"/>
          <w:szCs w:val="20"/>
        </w:rPr>
        <w:t>В соответствии с п. 1 ст. 75 Федерального закона «Об акционерных обществах» (далее – Закон) акционеры - владельцы голосующих акций в связи с вынесением на годовое заседание общего собрании акционеров вопросов об одобрении крупных сделок предметом котор</w:t>
      </w:r>
      <w:r w:rsidR="00A018B6">
        <w:rPr>
          <w:rFonts w:ascii="Times New Roman" w:hAnsi="Times New Roman" w:cs="Times New Roman"/>
          <w:sz w:val="20"/>
          <w:szCs w:val="20"/>
        </w:rPr>
        <w:t>ых</w:t>
      </w:r>
      <w:r w:rsidRPr="00223512">
        <w:rPr>
          <w:rFonts w:ascii="Times New Roman" w:hAnsi="Times New Roman" w:cs="Times New Roman"/>
          <w:sz w:val="20"/>
          <w:szCs w:val="20"/>
        </w:rPr>
        <w:t xml:space="preserve">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вправе требовать выкупа обществом всех или части принадлежащих им акций в случае принятия общим собранием акционеров решений по указанному вопросу повестки дня, если они голосовали против принятия соответствующего решения или не принимали участия в голосовании.</w:t>
      </w:r>
    </w:p>
    <w:p w14:paraId="1F410D48" w14:textId="77777777" w:rsidR="00223512" w:rsidRPr="00223512" w:rsidRDefault="00223512" w:rsidP="00223512">
      <w:pPr>
        <w:pStyle w:val="aa"/>
        <w:ind w:firstLine="567"/>
        <w:jc w:val="both"/>
        <w:rPr>
          <w:sz w:val="20"/>
          <w:szCs w:val="20"/>
        </w:rPr>
      </w:pPr>
      <w:r w:rsidRPr="00223512">
        <w:rPr>
          <w:sz w:val="20"/>
          <w:szCs w:val="20"/>
        </w:rPr>
        <w:t xml:space="preserve">Цена выкупа акций установлена в размере </w:t>
      </w:r>
      <w:r w:rsidR="00F62B28" w:rsidRPr="00F62B28">
        <w:rPr>
          <w:sz w:val="20"/>
          <w:szCs w:val="20"/>
        </w:rPr>
        <w:t xml:space="preserve">884,44 рублей </w:t>
      </w:r>
      <w:r w:rsidRPr="00223512">
        <w:rPr>
          <w:sz w:val="20"/>
          <w:szCs w:val="20"/>
        </w:rPr>
        <w:t>за одну обыкновенную именную акцию.</w:t>
      </w:r>
    </w:p>
    <w:p w14:paraId="1DA736C9" w14:textId="77777777" w:rsidR="00223512" w:rsidRPr="00223512" w:rsidRDefault="00223512" w:rsidP="00223512">
      <w:pPr>
        <w:pStyle w:val="aa"/>
        <w:ind w:firstLine="567"/>
        <w:jc w:val="both"/>
        <w:rPr>
          <w:sz w:val="20"/>
          <w:szCs w:val="20"/>
        </w:rPr>
      </w:pPr>
      <w:r w:rsidRPr="00223512">
        <w:rPr>
          <w:sz w:val="20"/>
          <w:szCs w:val="20"/>
        </w:rPr>
        <w:t xml:space="preserve">Требования акционеров о выкупе акций должны быть предъявлены либо отозваны не позднее 45 дней с даты принятия </w:t>
      </w:r>
      <w:r w:rsidR="00A018B6">
        <w:rPr>
          <w:sz w:val="20"/>
          <w:szCs w:val="20"/>
        </w:rPr>
        <w:t xml:space="preserve">решений </w:t>
      </w:r>
      <w:r w:rsidRPr="00223512">
        <w:rPr>
          <w:sz w:val="20"/>
          <w:szCs w:val="20"/>
        </w:rPr>
        <w:t>общим собранием акционеров Общества, т.е. до 0</w:t>
      </w:r>
      <w:r w:rsidR="00A018B6">
        <w:rPr>
          <w:sz w:val="20"/>
          <w:szCs w:val="20"/>
        </w:rPr>
        <w:t>7</w:t>
      </w:r>
      <w:r w:rsidRPr="00223512">
        <w:rPr>
          <w:sz w:val="20"/>
          <w:szCs w:val="20"/>
        </w:rPr>
        <w:t>.0</w:t>
      </w:r>
      <w:r w:rsidR="00A018B6">
        <w:rPr>
          <w:sz w:val="20"/>
          <w:szCs w:val="20"/>
        </w:rPr>
        <w:t>7</w:t>
      </w:r>
      <w:r w:rsidRPr="00223512">
        <w:rPr>
          <w:sz w:val="20"/>
          <w:szCs w:val="20"/>
        </w:rPr>
        <w:t>.202</w:t>
      </w:r>
      <w:r w:rsidR="00A018B6">
        <w:rPr>
          <w:sz w:val="20"/>
          <w:szCs w:val="20"/>
        </w:rPr>
        <w:t>5</w:t>
      </w:r>
      <w:r w:rsidRPr="00223512">
        <w:rPr>
          <w:sz w:val="20"/>
          <w:szCs w:val="20"/>
        </w:rPr>
        <w:t xml:space="preserve"> включительно. </w:t>
      </w:r>
    </w:p>
    <w:p w14:paraId="32ED7644" w14:textId="77777777" w:rsidR="00223512" w:rsidRPr="00223512" w:rsidRDefault="00223512" w:rsidP="00223512">
      <w:pPr>
        <w:pStyle w:val="aa"/>
        <w:ind w:firstLine="567"/>
        <w:jc w:val="both"/>
        <w:rPr>
          <w:color w:val="FF0000"/>
          <w:sz w:val="20"/>
          <w:szCs w:val="20"/>
        </w:rPr>
      </w:pPr>
      <w:r w:rsidRPr="00223512">
        <w:rPr>
          <w:sz w:val="20"/>
          <w:szCs w:val="20"/>
        </w:rPr>
        <w:t xml:space="preserve">Письменное требование акционера о выкупе акций Обществом с обязательным указанием сведений, позволяющих идентифицировать предъявившего его акционера (фамилии, имени и отчества (полного наименования), паспортных данных (регистрационных данных), места жительства (места нахождения), а также количества акций, которые акционер требует выкупить, направляется по почте или путем вручения под роспись по адресу:  </w:t>
      </w:r>
      <w:r w:rsidRPr="00223512">
        <w:rPr>
          <w:color w:val="444444"/>
          <w:sz w:val="20"/>
          <w:szCs w:val="20"/>
        </w:rPr>
        <w:t xml:space="preserve">654005, Кемеровская область - Кузбасс, город Новокузнецк, </w:t>
      </w:r>
      <w:proofErr w:type="spellStart"/>
      <w:r w:rsidRPr="00223512">
        <w:rPr>
          <w:color w:val="444444"/>
          <w:sz w:val="20"/>
          <w:szCs w:val="20"/>
        </w:rPr>
        <w:t>пр-кт</w:t>
      </w:r>
      <w:proofErr w:type="spellEnd"/>
      <w:r w:rsidRPr="00223512">
        <w:rPr>
          <w:color w:val="444444"/>
          <w:sz w:val="20"/>
          <w:szCs w:val="20"/>
        </w:rPr>
        <w:t xml:space="preserve"> Строителей, дом 57, АО «СРК» (далее – Регистратор) или направлять/предоставлять в филиалы АО «СРК», адреса и контакты которых указаны на официальном сайте Регистратора: </w:t>
      </w:r>
      <w:hyperlink r:id="rId8" w:history="1">
        <w:r w:rsidRPr="00223512">
          <w:rPr>
            <w:rStyle w:val="ac"/>
            <w:sz w:val="20"/>
            <w:szCs w:val="20"/>
          </w:rPr>
          <w:t>www.zao-srk.ru</w:t>
        </w:r>
      </w:hyperlink>
      <w:r w:rsidRPr="00223512">
        <w:rPr>
          <w:color w:val="444444"/>
          <w:sz w:val="20"/>
          <w:szCs w:val="20"/>
        </w:rPr>
        <w:t>.</w:t>
      </w:r>
    </w:p>
    <w:p w14:paraId="5ADEDFD9" w14:textId="77777777" w:rsidR="00223512" w:rsidRPr="00223512" w:rsidRDefault="00223512" w:rsidP="00223512">
      <w:pPr>
        <w:pStyle w:val="aa"/>
        <w:ind w:firstLine="567"/>
        <w:jc w:val="both"/>
        <w:rPr>
          <w:sz w:val="20"/>
          <w:szCs w:val="20"/>
        </w:rPr>
      </w:pPr>
      <w:r w:rsidRPr="00223512">
        <w:rPr>
          <w:sz w:val="20"/>
          <w:szCs w:val="20"/>
        </w:rPr>
        <w:t>Со дня получения регистратором Общества требования акционера о выкупе акций и до внесения в реестр акционеров Общества записи о переходе прав на выкупаемые акции к Обществу или до дня получения отзыва акционером такого требования акционер не вправе распоряжаться предъявленными к выкупу акциями, в том числе передавать их в залог или обременять другими способами, о чем регистратор Общества без распоряжения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w:t>
      </w:r>
    </w:p>
    <w:p w14:paraId="333E7D2C" w14:textId="77777777" w:rsidR="00223512" w:rsidRPr="00223512" w:rsidRDefault="00223512" w:rsidP="00223512">
      <w:pPr>
        <w:pStyle w:val="aa"/>
        <w:ind w:firstLine="567"/>
        <w:jc w:val="both"/>
        <w:rPr>
          <w:sz w:val="20"/>
          <w:szCs w:val="20"/>
        </w:rPr>
      </w:pPr>
      <w:r w:rsidRPr="00223512">
        <w:rPr>
          <w:sz w:val="20"/>
          <w:szCs w:val="20"/>
        </w:rPr>
        <w:t>По истечении 45 дней с даты принятия внеочередным общим собранием акционеров Общества решений по вопросу повестки дня собрания Общество обязано в течение 30 дней выкупить акции у акционеров, предъявивших в установленном порядке требования об их выкупе.</w:t>
      </w:r>
    </w:p>
    <w:p w14:paraId="7F54C5B1" w14:textId="77777777" w:rsidR="00223512" w:rsidRPr="00223512" w:rsidRDefault="00223512" w:rsidP="00223512">
      <w:pPr>
        <w:pStyle w:val="aa"/>
        <w:ind w:firstLine="567"/>
        <w:jc w:val="both"/>
        <w:rPr>
          <w:sz w:val="20"/>
          <w:szCs w:val="20"/>
        </w:rPr>
      </w:pPr>
      <w:r w:rsidRPr="00223512">
        <w:rPr>
          <w:sz w:val="20"/>
          <w:szCs w:val="20"/>
        </w:rPr>
        <w:t xml:space="preserve">Оплата акций, подлежащих выкупу, осуществляется путем перечисления денежных средств на банковские счета, реквизиты которых имеются у Регистратора Общества. </w:t>
      </w:r>
    </w:p>
    <w:p w14:paraId="723106CB" w14:textId="1E58235B" w:rsidR="00223512" w:rsidRPr="00A018B6" w:rsidRDefault="00223512" w:rsidP="00A018B6">
      <w:pPr>
        <w:ind w:firstLine="360"/>
        <w:contextualSpacing/>
        <w:jc w:val="both"/>
        <w:rPr>
          <w:rFonts w:ascii="Times New Roman" w:hAnsi="Times New Roman" w:cs="Times New Roman"/>
          <w:sz w:val="20"/>
          <w:szCs w:val="20"/>
        </w:rPr>
      </w:pPr>
      <w:r w:rsidRPr="00A018B6">
        <w:rPr>
          <w:rFonts w:ascii="Times New Roman" w:hAnsi="Times New Roman" w:cs="Times New Roman"/>
          <w:sz w:val="20"/>
          <w:szCs w:val="20"/>
        </w:rPr>
        <w:t xml:space="preserve">По всем вопросам, касающимся выкупа акций, акционеры Общества могут обращаться в рабочие дни по следующему </w:t>
      </w:r>
      <w:r w:rsidRPr="00F071A1">
        <w:rPr>
          <w:rFonts w:ascii="Times New Roman" w:hAnsi="Times New Roman" w:cs="Times New Roman"/>
          <w:sz w:val="20"/>
          <w:szCs w:val="20"/>
        </w:rPr>
        <w:t xml:space="preserve">адресу: </w:t>
      </w:r>
      <w:r w:rsidR="00A018B6" w:rsidRPr="00F071A1">
        <w:rPr>
          <w:rFonts w:ascii="Times New Roman" w:hAnsi="Times New Roman" w:cs="Times New Roman"/>
          <w:color w:val="000000"/>
        </w:rPr>
        <w:t>г. Кемерово, ул.3 участок Топкинского лога,1</w:t>
      </w:r>
      <w:r w:rsidR="00A018B6" w:rsidRPr="00F071A1">
        <w:rPr>
          <w:rFonts w:ascii="Times New Roman" w:hAnsi="Times New Roman" w:cs="Times New Roman"/>
        </w:rPr>
        <w:t>.</w:t>
      </w:r>
      <w:r w:rsidRPr="00F071A1">
        <w:rPr>
          <w:rFonts w:ascii="Times New Roman" w:hAnsi="Times New Roman" w:cs="Times New Roman"/>
          <w:sz w:val="20"/>
          <w:szCs w:val="20"/>
        </w:rPr>
        <w:t xml:space="preserve">, </w:t>
      </w:r>
      <w:r w:rsidR="00F071A1" w:rsidRPr="00F071A1">
        <w:rPr>
          <w:rFonts w:ascii="Times New Roman" w:hAnsi="Times New Roman" w:cs="Times New Roman"/>
          <w:sz w:val="20"/>
          <w:szCs w:val="20"/>
        </w:rPr>
        <w:t>приемная</w:t>
      </w:r>
      <w:r w:rsidRPr="00F071A1">
        <w:rPr>
          <w:rFonts w:ascii="Times New Roman" w:hAnsi="Times New Roman" w:cs="Times New Roman"/>
          <w:sz w:val="20"/>
          <w:szCs w:val="20"/>
        </w:rPr>
        <w:t>, телефон:</w:t>
      </w:r>
      <w:r w:rsidR="00F071A1" w:rsidRPr="00F071A1">
        <w:rPr>
          <w:rFonts w:ascii="Times New Roman" w:hAnsi="Times New Roman" w:cs="Times New Roman"/>
          <w:sz w:val="20"/>
          <w:szCs w:val="20"/>
        </w:rPr>
        <w:t xml:space="preserve"> 68</w:t>
      </w:r>
      <w:r w:rsidR="00F071A1">
        <w:rPr>
          <w:rFonts w:ascii="Times New Roman" w:hAnsi="Times New Roman" w:cs="Times New Roman"/>
          <w:sz w:val="20"/>
          <w:szCs w:val="20"/>
        </w:rPr>
        <w:t xml:space="preserve"> </w:t>
      </w:r>
      <w:r w:rsidR="00F071A1" w:rsidRPr="00F071A1">
        <w:rPr>
          <w:rFonts w:ascii="Times New Roman" w:hAnsi="Times New Roman" w:cs="Times New Roman"/>
          <w:sz w:val="20"/>
          <w:szCs w:val="20"/>
        </w:rPr>
        <w:t>02</w:t>
      </w:r>
      <w:r w:rsidR="00F071A1">
        <w:rPr>
          <w:rFonts w:ascii="Times New Roman" w:hAnsi="Times New Roman" w:cs="Times New Roman"/>
          <w:sz w:val="20"/>
          <w:szCs w:val="20"/>
        </w:rPr>
        <w:t xml:space="preserve"> </w:t>
      </w:r>
      <w:r w:rsidR="00F071A1" w:rsidRPr="00F071A1">
        <w:rPr>
          <w:rFonts w:ascii="Times New Roman" w:hAnsi="Times New Roman" w:cs="Times New Roman"/>
          <w:sz w:val="20"/>
          <w:szCs w:val="20"/>
        </w:rPr>
        <w:t>62</w:t>
      </w:r>
      <w:r w:rsidRPr="00F071A1">
        <w:rPr>
          <w:rFonts w:ascii="Times New Roman" w:hAnsi="Times New Roman" w:cs="Times New Roman"/>
          <w:sz w:val="20"/>
          <w:szCs w:val="20"/>
        </w:rPr>
        <w:t>.</w:t>
      </w:r>
      <w:r w:rsidRPr="00A018B6">
        <w:rPr>
          <w:rFonts w:ascii="Times New Roman" w:hAnsi="Times New Roman" w:cs="Times New Roman"/>
          <w:sz w:val="20"/>
          <w:szCs w:val="20"/>
        </w:rPr>
        <w:t xml:space="preserve">  </w:t>
      </w:r>
    </w:p>
    <w:p w14:paraId="5DDE7E60" w14:textId="77777777" w:rsidR="00223512" w:rsidRPr="00223512" w:rsidRDefault="00223512" w:rsidP="006D47F6">
      <w:pPr>
        <w:pStyle w:val="a3"/>
        <w:spacing w:line="264" w:lineRule="auto"/>
        <w:ind w:left="0" w:firstLine="567"/>
        <w:jc w:val="both"/>
        <w:rPr>
          <w:rFonts w:ascii="Times New Roman" w:hAnsi="Times New Roman" w:cs="Times New Roman"/>
          <w:sz w:val="20"/>
          <w:szCs w:val="20"/>
        </w:rPr>
      </w:pPr>
    </w:p>
    <w:p w14:paraId="3BA3009E" w14:textId="77777777" w:rsidR="00767B13" w:rsidRPr="00E613CC" w:rsidRDefault="00E613CC" w:rsidP="006D47F6">
      <w:pPr>
        <w:pStyle w:val="a3"/>
        <w:spacing w:line="264" w:lineRule="auto"/>
        <w:ind w:left="0" w:firstLine="567"/>
        <w:jc w:val="both"/>
        <w:rPr>
          <w:rFonts w:ascii="Times New Roman" w:hAnsi="Times New Roman" w:cs="Times New Roman"/>
          <w:sz w:val="20"/>
          <w:szCs w:val="20"/>
        </w:rPr>
      </w:pPr>
      <w:r w:rsidRPr="00E613CC">
        <w:rPr>
          <w:rFonts w:ascii="Times New Roman" w:hAnsi="Times New Roman" w:cs="Times New Roman"/>
          <w:sz w:val="20"/>
          <w:szCs w:val="20"/>
        </w:rPr>
        <w:t>Обращаем Ваше внимание, что в случае изменений Ваших данных, в том числе адресных данных, данных о банковских реквизитах, Вам  необходимо предоставить информацию об изменениях Регистратору Общества – акционерному обществу «Специализированный Регистратор «КОМПАС» по адресам: Кемеровская область-Кузбасс, г. Новокузнецк, пр. Строителей (Центральный р-н), 57, Кемеровская область – Кузбасс, г. Кемерово, пр. Советский, д. 56, офис 401 (телефоны для предварительной записи: (3843) 749-139; (3842) 580-580)</w:t>
      </w:r>
      <w:r w:rsidR="00767B13" w:rsidRPr="00E613CC">
        <w:rPr>
          <w:rFonts w:ascii="Times New Roman" w:hAnsi="Times New Roman" w:cs="Times New Roman"/>
          <w:sz w:val="20"/>
          <w:szCs w:val="20"/>
        </w:rPr>
        <w:t>.</w:t>
      </w:r>
    </w:p>
    <w:p w14:paraId="775B7BC5" w14:textId="77777777" w:rsidR="000847F1" w:rsidRPr="00190598" w:rsidRDefault="000847F1" w:rsidP="002A02C2">
      <w:pPr>
        <w:spacing w:line="240" w:lineRule="auto"/>
        <w:contextualSpacing/>
        <w:jc w:val="right"/>
        <w:rPr>
          <w:rFonts w:ascii="Times New Roman" w:hAnsi="Times New Roman" w:cs="Times New Roman"/>
          <w:sz w:val="21"/>
          <w:szCs w:val="21"/>
        </w:rPr>
      </w:pPr>
    </w:p>
    <w:p w14:paraId="0BA8349F" w14:textId="77777777" w:rsidR="007A024F" w:rsidRPr="00987F87" w:rsidRDefault="002A1B8F" w:rsidP="002A02C2">
      <w:pPr>
        <w:spacing w:line="240" w:lineRule="auto"/>
        <w:contextualSpacing/>
        <w:jc w:val="right"/>
        <w:rPr>
          <w:rFonts w:ascii="Times New Roman" w:hAnsi="Times New Roman" w:cs="Times New Roman"/>
        </w:rPr>
      </w:pPr>
      <w:r w:rsidRPr="00190598">
        <w:rPr>
          <w:rFonts w:ascii="Times New Roman" w:hAnsi="Times New Roman" w:cs="Times New Roman"/>
          <w:sz w:val="21"/>
          <w:szCs w:val="21"/>
        </w:rPr>
        <w:t>Совет директоров АО «</w:t>
      </w:r>
      <w:proofErr w:type="spellStart"/>
      <w:r w:rsidR="00B27602">
        <w:rPr>
          <w:rFonts w:ascii="Times New Roman" w:hAnsi="Times New Roman" w:cs="Times New Roman"/>
          <w:sz w:val="21"/>
          <w:szCs w:val="21"/>
        </w:rPr>
        <w:t>Предзаводская</w:t>
      </w:r>
      <w:proofErr w:type="spellEnd"/>
      <w:r w:rsidR="00B27602">
        <w:rPr>
          <w:rFonts w:ascii="Times New Roman" w:hAnsi="Times New Roman" w:cs="Times New Roman"/>
          <w:sz w:val="21"/>
          <w:szCs w:val="21"/>
        </w:rPr>
        <w:t xml:space="preserve"> автобаза</w:t>
      </w:r>
      <w:r w:rsidRPr="00190598">
        <w:rPr>
          <w:rFonts w:ascii="Times New Roman" w:hAnsi="Times New Roman" w:cs="Times New Roman"/>
          <w:sz w:val="21"/>
          <w:szCs w:val="21"/>
        </w:rPr>
        <w:t>»</w:t>
      </w:r>
      <w:r w:rsidR="007A024F" w:rsidRPr="00AD5432">
        <w:rPr>
          <w:rFonts w:ascii="Times New Roman" w:hAnsi="Times New Roman" w:cs="Times New Roman"/>
          <w:sz w:val="20"/>
          <w:szCs w:val="20"/>
        </w:rPr>
        <w:t xml:space="preserve">      </w:t>
      </w:r>
      <w:r w:rsidR="007A024F" w:rsidRPr="00987F87">
        <w:rPr>
          <w:rFonts w:ascii="Times New Roman" w:hAnsi="Times New Roman" w:cs="Times New Roman"/>
        </w:rPr>
        <w:t xml:space="preserve">    </w:t>
      </w:r>
      <w:r w:rsidR="006D47F6" w:rsidRPr="00987F87">
        <w:rPr>
          <w:rFonts w:ascii="Times New Roman" w:hAnsi="Times New Roman" w:cs="Times New Roman"/>
        </w:rPr>
        <w:t xml:space="preserve">                      </w:t>
      </w:r>
      <w:r w:rsidR="007A024F" w:rsidRPr="00987F87">
        <w:rPr>
          <w:rFonts w:ascii="Times New Roman" w:hAnsi="Times New Roman" w:cs="Times New Roman"/>
        </w:rPr>
        <w:t xml:space="preserve"> </w:t>
      </w:r>
    </w:p>
    <w:sectPr w:rsidR="007A024F" w:rsidRPr="00987F87" w:rsidSect="00190598">
      <w:pgSz w:w="11906" w:h="16838"/>
      <w:pgMar w:top="426" w:right="566"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FCCF2" w14:textId="77777777" w:rsidR="00A018B6" w:rsidRDefault="00A018B6" w:rsidP="00071319">
      <w:pPr>
        <w:spacing w:after="0" w:line="240" w:lineRule="auto"/>
      </w:pPr>
      <w:r>
        <w:separator/>
      </w:r>
    </w:p>
  </w:endnote>
  <w:endnote w:type="continuationSeparator" w:id="0">
    <w:p w14:paraId="0B7AB2E1" w14:textId="77777777" w:rsidR="00A018B6" w:rsidRDefault="00A018B6" w:rsidP="00071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77B92" w14:textId="77777777" w:rsidR="00A018B6" w:rsidRDefault="00A018B6" w:rsidP="00071319">
      <w:pPr>
        <w:spacing w:after="0" w:line="240" w:lineRule="auto"/>
      </w:pPr>
      <w:r>
        <w:separator/>
      </w:r>
    </w:p>
  </w:footnote>
  <w:footnote w:type="continuationSeparator" w:id="0">
    <w:p w14:paraId="1BBCF4EF" w14:textId="77777777" w:rsidR="00A018B6" w:rsidRDefault="00A018B6" w:rsidP="000713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10C4F"/>
    <w:multiLevelType w:val="hybridMultilevel"/>
    <w:tmpl w:val="3404DE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A033DD0"/>
    <w:multiLevelType w:val="hybridMultilevel"/>
    <w:tmpl w:val="12C09C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3E016CAF"/>
    <w:multiLevelType w:val="hybridMultilevel"/>
    <w:tmpl w:val="A072E76A"/>
    <w:lvl w:ilvl="0" w:tplc="95847A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AEB4F53"/>
    <w:multiLevelType w:val="hybridMultilevel"/>
    <w:tmpl w:val="0DD60B58"/>
    <w:lvl w:ilvl="0" w:tplc="7CCE6CD4">
      <w:start w:val="65535"/>
      <w:numFmt w:val="bullet"/>
      <w:lvlText w:val="•"/>
      <w:lvlJc w:val="left"/>
      <w:pPr>
        <w:ind w:left="1287" w:hanging="360"/>
      </w:pPr>
      <w:rPr>
        <w:rFonts w:ascii="Times New Roman" w:hAnsi="Times New Roman" w:cs="Times New Roman" w:hint="default"/>
        <w:i/>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67A46DA"/>
    <w:multiLevelType w:val="hybridMultilevel"/>
    <w:tmpl w:val="6A0E179C"/>
    <w:lvl w:ilvl="0" w:tplc="568EF3F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60AE4B7A"/>
    <w:multiLevelType w:val="hybridMultilevel"/>
    <w:tmpl w:val="94785556"/>
    <w:lvl w:ilvl="0" w:tplc="7CCE6CD4">
      <w:start w:val="65535"/>
      <w:numFmt w:val="bullet"/>
      <w:lvlText w:val="•"/>
      <w:lvlJc w:val="left"/>
      <w:pPr>
        <w:ind w:left="720" w:hanging="360"/>
      </w:pPr>
      <w:rPr>
        <w:rFonts w:ascii="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5103953"/>
    <w:multiLevelType w:val="hybridMultilevel"/>
    <w:tmpl w:val="DAEC0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ADC0B10"/>
    <w:multiLevelType w:val="hybridMultilevel"/>
    <w:tmpl w:val="3DAA1A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E832ECB"/>
    <w:multiLevelType w:val="hybridMultilevel"/>
    <w:tmpl w:val="CB68E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7"/>
  </w:num>
  <w:num w:numId="5">
    <w:abstractNumId w:val="6"/>
  </w:num>
  <w:num w:numId="6">
    <w:abstractNumId w:val="5"/>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24F"/>
    <w:rsid w:val="00050FFC"/>
    <w:rsid w:val="0005143E"/>
    <w:rsid w:val="00071319"/>
    <w:rsid w:val="00074E7E"/>
    <w:rsid w:val="000847F1"/>
    <w:rsid w:val="000A42BC"/>
    <w:rsid w:val="00124694"/>
    <w:rsid w:val="00130120"/>
    <w:rsid w:val="001539BB"/>
    <w:rsid w:val="00190598"/>
    <w:rsid w:val="00194ED5"/>
    <w:rsid w:val="00196B33"/>
    <w:rsid w:val="001A56C2"/>
    <w:rsid w:val="001C0241"/>
    <w:rsid w:val="001D6318"/>
    <w:rsid w:val="001D6BAF"/>
    <w:rsid w:val="00223512"/>
    <w:rsid w:val="002403CD"/>
    <w:rsid w:val="002A02C2"/>
    <w:rsid w:val="002A1B8F"/>
    <w:rsid w:val="003501D6"/>
    <w:rsid w:val="003569F8"/>
    <w:rsid w:val="003803B4"/>
    <w:rsid w:val="00391530"/>
    <w:rsid w:val="003A4310"/>
    <w:rsid w:val="003D6404"/>
    <w:rsid w:val="003E3C01"/>
    <w:rsid w:val="0042008F"/>
    <w:rsid w:val="0044268D"/>
    <w:rsid w:val="00455869"/>
    <w:rsid w:val="00461F85"/>
    <w:rsid w:val="004D6CA7"/>
    <w:rsid w:val="004D77E8"/>
    <w:rsid w:val="004E4F0D"/>
    <w:rsid w:val="00542E67"/>
    <w:rsid w:val="0057493D"/>
    <w:rsid w:val="005F53E9"/>
    <w:rsid w:val="00622F33"/>
    <w:rsid w:val="00624FAF"/>
    <w:rsid w:val="0063519F"/>
    <w:rsid w:val="00646265"/>
    <w:rsid w:val="006575AA"/>
    <w:rsid w:val="00662C13"/>
    <w:rsid w:val="006630C3"/>
    <w:rsid w:val="00670E79"/>
    <w:rsid w:val="006726BA"/>
    <w:rsid w:val="006A0CDC"/>
    <w:rsid w:val="006D47F6"/>
    <w:rsid w:val="00705FFA"/>
    <w:rsid w:val="00741B62"/>
    <w:rsid w:val="00767B13"/>
    <w:rsid w:val="007A024F"/>
    <w:rsid w:val="00802ECC"/>
    <w:rsid w:val="00822795"/>
    <w:rsid w:val="00823C55"/>
    <w:rsid w:val="008304F7"/>
    <w:rsid w:val="00857119"/>
    <w:rsid w:val="00860680"/>
    <w:rsid w:val="008B1D5D"/>
    <w:rsid w:val="008D0B7A"/>
    <w:rsid w:val="008F240A"/>
    <w:rsid w:val="0091670D"/>
    <w:rsid w:val="009231F5"/>
    <w:rsid w:val="0095213D"/>
    <w:rsid w:val="00987F87"/>
    <w:rsid w:val="009902A5"/>
    <w:rsid w:val="009F278D"/>
    <w:rsid w:val="00A0096D"/>
    <w:rsid w:val="00A018B6"/>
    <w:rsid w:val="00A31CEF"/>
    <w:rsid w:val="00AB6AEA"/>
    <w:rsid w:val="00AD5432"/>
    <w:rsid w:val="00AE5CC4"/>
    <w:rsid w:val="00AF06F3"/>
    <w:rsid w:val="00B2521E"/>
    <w:rsid w:val="00B27602"/>
    <w:rsid w:val="00B52292"/>
    <w:rsid w:val="00B55660"/>
    <w:rsid w:val="00B66ACD"/>
    <w:rsid w:val="00B73120"/>
    <w:rsid w:val="00C2765C"/>
    <w:rsid w:val="00C32AC3"/>
    <w:rsid w:val="00C37C4B"/>
    <w:rsid w:val="00C65DC5"/>
    <w:rsid w:val="00C83E71"/>
    <w:rsid w:val="00C86538"/>
    <w:rsid w:val="00CC50DC"/>
    <w:rsid w:val="00D417B9"/>
    <w:rsid w:val="00D4448E"/>
    <w:rsid w:val="00DE7944"/>
    <w:rsid w:val="00E05CA9"/>
    <w:rsid w:val="00E613CC"/>
    <w:rsid w:val="00ED32A7"/>
    <w:rsid w:val="00F071A1"/>
    <w:rsid w:val="00F62B28"/>
    <w:rsid w:val="00F74D7B"/>
    <w:rsid w:val="00F804EB"/>
    <w:rsid w:val="00F90046"/>
    <w:rsid w:val="00F95BC8"/>
    <w:rsid w:val="00FC2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D911"/>
  <w15:docId w15:val="{1D4BB2D5-F274-4BC8-B91C-892D8539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2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A024F"/>
    <w:pPr>
      <w:ind w:left="720"/>
      <w:contextualSpacing/>
    </w:pPr>
  </w:style>
  <w:style w:type="paragraph" w:styleId="a4">
    <w:name w:val="header"/>
    <w:basedOn w:val="a"/>
    <w:link w:val="a5"/>
    <w:uiPriority w:val="99"/>
    <w:unhideWhenUsed/>
    <w:rsid w:val="0007131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71319"/>
  </w:style>
  <w:style w:type="paragraph" w:styleId="a6">
    <w:name w:val="footer"/>
    <w:basedOn w:val="a"/>
    <w:link w:val="a7"/>
    <w:uiPriority w:val="99"/>
    <w:unhideWhenUsed/>
    <w:rsid w:val="0007131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71319"/>
  </w:style>
  <w:style w:type="paragraph" w:styleId="a8">
    <w:name w:val="Balloon Text"/>
    <w:basedOn w:val="a"/>
    <w:link w:val="a9"/>
    <w:uiPriority w:val="99"/>
    <w:semiHidden/>
    <w:unhideWhenUsed/>
    <w:rsid w:val="00194ED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94ED5"/>
    <w:rPr>
      <w:rFonts w:ascii="Tahoma" w:hAnsi="Tahoma" w:cs="Tahoma"/>
      <w:sz w:val="16"/>
      <w:szCs w:val="16"/>
    </w:rPr>
  </w:style>
  <w:style w:type="paragraph" w:styleId="aa">
    <w:name w:val="Body Text"/>
    <w:basedOn w:val="a"/>
    <w:link w:val="ab"/>
    <w:rsid w:val="008B1D5D"/>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8B1D5D"/>
    <w:rPr>
      <w:rFonts w:ascii="Times New Roman" w:eastAsia="Times New Roman" w:hAnsi="Times New Roman" w:cs="Times New Roman"/>
      <w:sz w:val="24"/>
      <w:szCs w:val="24"/>
      <w:lang w:eastAsia="ru-RU"/>
    </w:rPr>
  </w:style>
  <w:style w:type="character" w:customStyle="1" w:styleId="SUBST">
    <w:name w:val="__SUBST"/>
    <w:rsid w:val="002A1B8F"/>
    <w:rPr>
      <w:b/>
      <w:bCs w:val="0"/>
      <w:i/>
      <w:iCs w:val="0"/>
      <w:sz w:val="22"/>
    </w:rPr>
  </w:style>
  <w:style w:type="paragraph" w:customStyle="1" w:styleId="ConsPlusNormal">
    <w:name w:val="ConsPlusNormal"/>
    <w:rsid w:val="00B252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B276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c">
    <w:name w:val="Hyperlink"/>
    <w:basedOn w:val="a0"/>
    <w:uiPriority w:val="99"/>
    <w:semiHidden/>
    <w:unhideWhenUsed/>
    <w:rsid w:val="002235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547076">
      <w:bodyDiv w:val="1"/>
      <w:marLeft w:val="0"/>
      <w:marRight w:val="0"/>
      <w:marTop w:val="0"/>
      <w:marBottom w:val="0"/>
      <w:divBdr>
        <w:top w:val="none" w:sz="0" w:space="0" w:color="auto"/>
        <w:left w:val="none" w:sz="0" w:space="0" w:color="auto"/>
        <w:bottom w:val="none" w:sz="0" w:space="0" w:color="auto"/>
        <w:right w:val="none" w:sz="0" w:space="0" w:color="auto"/>
      </w:divBdr>
    </w:div>
    <w:div w:id="598803869">
      <w:bodyDiv w:val="1"/>
      <w:marLeft w:val="0"/>
      <w:marRight w:val="0"/>
      <w:marTop w:val="0"/>
      <w:marBottom w:val="0"/>
      <w:divBdr>
        <w:top w:val="none" w:sz="0" w:space="0" w:color="auto"/>
        <w:left w:val="none" w:sz="0" w:space="0" w:color="auto"/>
        <w:bottom w:val="none" w:sz="0" w:space="0" w:color="auto"/>
        <w:right w:val="none" w:sz="0" w:space="0" w:color="auto"/>
      </w:divBdr>
    </w:div>
    <w:div w:id="1700348345">
      <w:bodyDiv w:val="1"/>
      <w:marLeft w:val="0"/>
      <w:marRight w:val="0"/>
      <w:marTop w:val="0"/>
      <w:marBottom w:val="0"/>
      <w:divBdr>
        <w:top w:val="none" w:sz="0" w:space="0" w:color="auto"/>
        <w:left w:val="none" w:sz="0" w:space="0" w:color="auto"/>
        <w:bottom w:val="none" w:sz="0" w:space="0" w:color="auto"/>
        <w:right w:val="none" w:sz="0" w:space="0" w:color="auto"/>
      </w:divBdr>
    </w:div>
    <w:div w:id="176055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o-sr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9BF1D-BB64-49D9-86A1-CF7057DFC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1505</Words>
  <Characters>8585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Майтакова Татьяна Анатольевна</cp:lastModifiedBy>
  <cp:revision>3</cp:revision>
  <cp:lastPrinted>2025-04-28T06:41:00Z</cp:lastPrinted>
  <dcterms:created xsi:type="dcterms:W3CDTF">2025-04-28T06:39:00Z</dcterms:created>
  <dcterms:modified xsi:type="dcterms:W3CDTF">2025-04-28T06:45:00Z</dcterms:modified>
</cp:coreProperties>
</file>